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6BFE" w14:textId="375E5D01" w:rsidR="00B84ECD" w:rsidRPr="0022628F" w:rsidRDefault="00B84ECD" w:rsidP="00406D0A">
      <w:pPr>
        <w:spacing w:line="480" w:lineRule="auto"/>
        <w:rPr>
          <w:b/>
          <w:color w:val="000000"/>
          <w:szCs w:val="24"/>
        </w:rPr>
      </w:pPr>
      <w:r w:rsidRPr="0022628F">
        <w:rPr>
          <w:b/>
          <w:color w:val="000000"/>
          <w:szCs w:val="24"/>
        </w:rPr>
        <w:t>Disorders of Platelets</w:t>
      </w:r>
    </w:p>
    <w:p w14:paraId="798B9209" w14:textId="77777777" w:rsidR="00B84ECD" w:rsidRPr="0022628F" w:rsidRDefault="00B84ECD" w:rsidP="00406D0A">
      <w:pPr>
        <w:spacing w:line="480" w:lineRule="auto"/>
        <w:rPr>
          <w:b/>
          <w:color w:val="000000"/>
          <w:szCs w:val="24"/>
        </w:rPr>
      </w:pPr>
      <w:r w:rsidRPr="0022628F">
        <w:rPr>
          <w:b/>
          <w:color w:val="000000"/>
          <w:szCs w:val="24"/>
        </w:rPr>
        <w:t xml:space="preserve">Cindy </w:t>
      </w:r>
      <w:proofErr w:type="spellStart"/>
      <w:r w:rsidRPr="0022628F">
        <w:rPr>
          <w:b/>
          <w:color w:val="000000"/>
          <w:szCs w:val="24"/>
        </w:rPr>
        <w:t>Neunert</w:t>
      </w:r>
      <w:proofErr w:type="spellEnd"/>
      <w:r w:rsidRPr="0022628F">
        <w:rPr>
          <w:b/>
          <w:color w:val="000000"/>
          <w:szCs w:val="24"/>
        </w:rPr>
        <w:t>, MD</w:t>
      </w:r>
    </w:p>
    <w:p w14:paraId="7A6E6E43" w14:textId="77777777" w:rsidR="00B84ECD" w:rsidRPr="0022628F" w:rsidRDefault="00B84ECD" w:rsidP="00406D0A">
      <w:pPr>
        <w:spacing w:line="480" w:lineRule="auto"/>
        <w:rPr>
          <w:color w:val="000000"/>
          <w:szCs w:val="24"/>
        </w:rPr>
      </w:pPr>
    </w:p>
    <w:p w14:paraId="7988EF01" w14:textId="49AC37C6" w:rsidR="00406D0A" w:rsidRDefault="00B84ECD" w:rsidP="00406D0A">
      <w:pPr>
        <w:spacing w:line="480" w:lineRule="auto"/>
        <w:rPr>
          <w:color w:val="000000"/>
          <w:szCs w:val="24"/>
        </w:rPr>
      </w:pPr>
      <w:r w:rsidRPr="0022628F">
        <w:rPr>
          <w:color w:val="000000"/>
          <w:szCs w:val="24"/>
        </w:rPr>
        <w:t>1.</w:t>
      </w:r>
      <w:r w:rsidR="00274A0F" w:rsidRPr="0022628F">
        <w:rPr>
          <w:color w:val="000000"/>
          <w:szCs w:val="24"/>
        </w:rPr>
        <w:tab/>
      </w:r>
      <w:r w:rsidR="00B1012F" w:rsidRPr="0022628F">
        <w:rPr>
          <w:color w:val="000000"/>
          <w:szCs w:val="24"/>
        </w:rPr>
        <w:t>A 1-year-</w:t>
      </w:r>
      <w:r w:rsidRPr="0022628F">
        <w:rPr>
          <w:color w:val="000000"/>
          <w:szCs w:val="24"/>
        </w:rPr>
        <w:t xml:space="preserve">old </w:t>
      </w:r>
      <w:r w:rsidR="008050E9" w:rsidRPr="0022628F">
        <w:rPr>
          <w:color w:val="000000"/>
          <w:szCs w:val="24"/>
        </w:rPr>
        <w:t xml:space="preserve">boy </w:t>
      </w:r>
      <w:r w:rsidRPr="0022628F">
        <w:rPr>
          <w:color w:val="000000"/>
          <w:szCs w:val="24"/>
        </w:rPr>
        <w:t>diagnosed with Glanzmann thrombasthenia is referred to you. Remembering that this disorder is caused by a lack of the glycoprotein complex IIb-IIIa, you perform platelet aggregation studies</w:t>
      </w:r>
      <w:r w:rsidR="00406D0A">
        <w:rPr>
          <w:color w:val="000000"/>
          <w:szCs w:val="24"/>
        </w:rPr>
        <w:t>.</w:t>
      </w:r>
    </w:p>
    <w:p w14:paraId="15460482" w14:textId="77777777" w:rsidR="00406D0A" w:rsidRDefault="00406D0A" w:rsidP="00406D0A">
      <w:pPr>
        <w:spacing w:line="480" w:lineRule="auto"/>
        <w:rPr>
          <w:color w:val="000000"/>
          <w:szCs w:val="24"/>
        </w:rPr>
      </w:pPr>
    </w:p>
    <w:p w14:paraId="3A27AE8B" w14:textId="4D836A61" w:rsidR="00B84ECD" w:rsidRPr="0022628F" w:rsidRDefault="00406D0A" w:rsidP="00406D0A">
      <w:pPr>
        <w:spacing w:line="480" w:lineRule="auto"/>
        <w:rPr>
          <w:color w:val="000000"/>
          <w:szCs w:val="24"/>
        </w:rPr>
      </w:pPr>
      <w:r>
        <w:rPr>
          <w:color w:val="000000"/>
          <w:szCs w:val="24"/>
        </w:rPr>
        <w:t xml:space="preserve">What do you </w:t>
      </w:r>
      <w:r w:rsidR="00B84ECD" w:rsidRPr="0022628F">
        <w:rPr>
          <w:color w:val="000000"/>
          <w:szCs w:val="24"/>
        </w:rPr>
        <w:t>expect to see</w:t>
      </w:r>
      <w:r>
        <w:rPr>
          <w:color w:val="000000"/>
          <w:szCs w:val="24"/>
        </w:rPr>
        <w:t xml:space="preserve"> from the platelet aggregation studies?</w:t>
      </w:r>
    </w:p>
    <w:p w14:paraId="1F5FD0A2" w14:textId="77777777" w:rsidR="000200A8" w:rsidRPr="0022628F" w:rsidRDefault="000200A8" w:rsidP="00406D0A">
      <w:pPr>
        <w:spacing w:line="480" w:lineRule="auto"/>
        <w:rPr>
          <w:color w:val="000000"/>
          <w:szCs w:val="24"/>
        </w:rPr>
      </w:pPr>
    </w:p>
    <w:p w14:paraId="39D38AED" w14:textId="4594E0E2" w:rsidR="00B84ECD"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 xml:space="preserve">Increased aggregation to </w:t>
      </w:r>
      <w:proofErr w:type="gramStart"/>
      <w:r w:rsidRPr="0022628F">
        <w:rPr>
          <w:color w:val="000000"/>
          <w:szCs w:val="24"/>
        </w:rPr>
        <w:t>low</w:t>
      </w:r>
      <w:r w:rsidR="001401A2" w:rsidRPr="0022628F">
        <w:rPr>
          <w:color w:val="000000"/>
          <w:szCs w:val="24"/>
        </w:rPr>
        <w:t>-</w:t>
      </w:r>
      <w:r w:rsidRPr="0022628F">
        <w:rPr>
          <w:color w:val="000000"/>
          <w:szCs w:val="24"/>
        </w:rPr>
        <w:t>dose</w:t>
      </w:r>
      <w:proofErr w:type="gramEnd"/>
      <w:r w:rsidRPr="0022628F">
        <w:rPr>
          <w:color w:val="000000"/>
          <w:szCs w:val="24"/>
        </w:rPr>
        <w:t xml:space="preserve"> </w:t>
      </w:r>
      <w:proofErr w:type="spellStart"/>
      <w:r w:rsidRPr="0022628F">
        <w:rPr>
          <w:color w:val="000000"/>
          <w:szCs w:val="24"/>
        </w:rPr>
        <w:t>ristocetin</w:t>
      </w:r>
      <w:proofErr w:type="spellEnd"/>
    </w:p>
    <w:p w14:paraId="03858928" w14:textId="77777777" w:rsidR="00B84ECD" w:rsidRPr="0022628F" w:rsidRDefault="00B84ECD"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Absent aggregation to all agonists</w:t>
      </w:r>
    </w:p>
    <w:p w14:paraId="34EB7BF4" w14:textId="77777777" w:rsidR="00B84ECD" w:rsidRPr="0022628F" w:rsidRDefault="00B84ECD" w:rsidP="00406D0A">
      <w:pPr>
        <w:spacing w:line="480" w:lineRule="auto"/>
        <w:rPr>
          <w:color w:val="000000"/>
          <w:szCs w:val="24"/>
        </w:rPr>
      </w:pPr>
      <w:r w:rsidRPr="0022628F">
        <w:rPr>
          <w:color w:val="000000"/>
          <w:szCs w:val="24"/>
          <w:highlight w:val="yellow"/>
        </w:rPr>
        <w:t>C.</w:t>
      </w:r>
      <w:r w:rsidR="00274A0F" w:rsidRPr="0022628F">
        <w:rPr>
          <w:color w:val="000000"/>
          <w:szCs w:val="24"/>
          <w:highlight w:val="yellow"/>
        </w:rPr>
        <w:tab/>
      </w:r>
      <w:r w:rsidRPr="0022628F">
        <w:rPr>
          <w:color w:val="000000"/>
          <w:szCs w:val="24"/>
          <w:highlight w:val="yellow"/>
        </w:rPr>
        <w:t xml:space="preserve">Absent aggregation to all agonists except </w:t>
      </w:r>
      <w:proofErr w:type="spellStart"/>
      <w:r w:rsidRPr="0022628F">
        <w:rPr>
          <w:color w:val="000000"/>
          <w:szCs w:val="24"/>
          <w:highlight w:val="yellow"/>
        </w:rPr>
        <w:t>ristocetin</w:t>
      </w:r>
      <w:proofErr w:type="spellEnd"/>
    </w:p>
    <w:p w14:paraId="48FF10DD" w14:textId="77777777" w:rsidR="00B84ECD" w:rsidRPr="0022628F" w:rsidRDefault="00B84ECD" w:rsidP="00406D0A">
      <w:pPr>
        <w:spacing w:line="480" w:lineRule="auto"/>
        <w:rPr>
          <w:color w:val="000000"/>
          <w:szCs w:val="24"/>
        </w:rPr>
      </w:pPr>
      <w:r w:rsidRPr="0022628F">
        <w:rPr>
          <w:color w:val="000000"/>
          <w:szCs w:val="24"/>
        </w:rPr>
        <w:t>D.</w:t>
      </w:r>
      <w:r w:rsidR="00274A0F" w:rsidRPr="0022628F">
        <w:rPr>
          <w:color w:val="000000"/>
          <w:szCs w:val="24"/>
        </w:rPr>
        <w:tab/>
      </w:r>
      <w:r w:rsidRPr="0022628F">
        <w:rPr>
          <w:color w:val="000000"/>
          <w:szCs w:val="24"/>
        </w:rPr>
        <w:t xml:space="preserve">Absent aggregation only to </w:t>
      </w:r>
      <w:proofErr w:type="spellStart"/>
      <w:r w:rsidRPr="0022628F">
        <w:rPr>
          <w:color w:val="000000"/>
          <w:szCs w:val="24"/>
        </w:rPr>
        <w:t>ristocetin</w:t>
      </w:r>
      <w:proofErr w:type="spellEnd"/>
    </w:p>
    <w:p w14:paraId="7C36C439" w14:textId="136103B4" w:rsidR="00B84ECD" w:rsidRPr="0022628F" w:rsidRDefault="00B84ECD"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Absent second</w:t>
      </w:r>
      <w:r w:rsidR="009F4D28" w:rsidRPr="0022628F">
        <w:rPr>
          <w:color w:val="000000"/>
          <w:szCs w:val="24"/>
        </w:rPr>
        <w:t>-</w:t>
      </w:r>
      <w:r w:rsidRPr="0022628F">
        <w:rPr>
          <w:color w:val="000000"/>
          <w:szCs w:val="24"/>
        </w:rPr>
        <w:t xml:space="preserve">wave aggregation to </w:t>
      </w:r>
      <w:r w:rsidR="00F265F7" w:rsidRPr="009F4B58">
        <w:rPr>
          <w:color w:val="000000"/>
          <w:szCs w:val="24"/>
        </w:rPr>
        <w:t>ADP</w:t>
      </w:r>
      <w:r w:rsidRPr="0022628F">
        <w:rPr>
          <w:color w:val="000000"/>
          <w:szCs w:val="24"/>
        </w:rPr>
        <w:t xml:space="preserve"> and epinephrine</w:t>
      </w:r>
    </w:p>
    <w:p w14:paraId="5C12CC05" w14:textId="77777777" w:rsidR="000200A8" w:rsidRPr="0022628F" w:rsidRDefault="000200A8" w:rsidP="00406D0A">
      <w:pPr>
        <w:spacing w:line="480" w:lineRule="auto"/>
        <w:rPr>
          <w:color w:val="000000"/>
          <w:szCs w:val="24"/>
        </w:rPr>
      </w:pPr>
    </w:p>
    <w:p w14:paraId="567D996C" w14:textId="7062233B" w:rsidR="00406D0A" w:rsidRDefault="000200A8" w:rsidP="00406D0A">
      <w:pPr>
        <w:spacing w:line="480" w:lineRule="auto"/>
        <w:rPr>
          <w:b/>
          <w:color w:val="000000"/>
          <w:szCs w:val="24"/>
        </w:rPr>
      </w:pPr>
      <w:r w:rsidRPr="0022628F">
        <w:rPr>
          <w:b/>
          <w:color w:val="000000"/>
          <w:szCs w:val="24"/>
        </w:rPr>
        <w:t>Explanation</w:t>
      </w:r>
    </w:p>
    <w:p w14:paraId="2B73A56B" w14:textId="77777777" w:rsidR="00B84ECD" w:rsidRDefault="00B84ECD" w:rsidP="00406D0A">
      <w:pPr>
        <w:spacing w:line="480" w:lineRule="auto"/>
        <w:rPr>
          <w:color w:val="000000"/>
          <w:szCs w:val="24"/>
        </w:rPr>
      </w:pPr>
      <w:r w:rsidRPr="0022628F">
        <w:rPr>
          <w:color w:val="000000"/>
          <w:szCs w:val="24"/>
        </w:rPr>
        <w:t xml:space="preserve">Patients with Glanzmann thrombasthenia lack the glycoprotein IIb-IIIa complex that is responsible for platelet binding to fibrinogen. Therefore, patients with this condition lack a platelet aggregation response to all agonists except </w:t>
      </w:r>
      <w:proofErr w:type="spellStart"/>
      <w:r w:rsidRPr="0022628F">
        <w:rPr>
          <w:color w:val="000000"/>
          <w:szCs w:val="24"/>
        </w:rPr>
        <w:t>ristocetin</w:t>
      </w:r>
      <w:proofErr w:type="spellEnd"/>
      <w:r w:rsidRPr="0022628F">
        <w:rPr>
          <w:color w:val="000000"/>
          <w:szCs w:val="24"/>
        </w:rPr>
        <w:t>.</w:t>
      </w:r>
      <w:r w:rsidR="00274A0F" w:rsidRPr="0022628F">
        <w:rPr>
          <w:color w:val="000000"/>
          <w:szCs w:val="24"/>
        </w:rPr>
        <w:t xml:space="preserve"> </w:t>
      </w:r>
      <w:r w:rsidRPr="0022628F">
        <w:rPr>
          <w:color w:val="000000"/>
          <w:szCs w:val="24"/>
        </w:rPr>
        <w:t xml:space="preserve">Aggregation to </w:t>
      </w:r>
      <w:proofErr w:type="spellStart"/>
      <w:r w:rsidRPr="0022628F">
        <w:rPr>
          <w:color w:val="000000"/>
          <w:szCs w:val="24"/>
        </w:rPr>
        <w:t>ristocetin</w:t>
      </w:r>
      <w:proofErr w:type="spellEnd"/>
      <w:r w:rsidRPr="0022628F">
        <w:rPr>
          <w:color w:val="000000"/>
          <w:szCs w:val="24"/>
        </w:rPr>
        <w:t xml:space="preserve"> is preserved because this tests the interaction of factor glycoprotein complex </w:t>
      </w:r>
      <w:proofErr w:type="spellStart"/>
      <w:r w:rsidRPr="0022628F">
        <w:rPr>
          <w:color w:val="000000"/>
          <w:szCs w:val="24"/>
        </w:rPr>
        <w:t>Ib</w:t>
      </w:r>
      <w:proofErr w:type="spellEnd"/>
      <w:r w:rsidRPr="0022628F">
        <w:rPr>
          <w:color w:val="000000"/>
          <w:szCs w:val="24"/>
        </w:rPr>
        <w:t>-IX with von Willebrand, so answer B is not correct.</w:t>
      </w:r>
    </w:p>
    <w:p w14:paraId="0E9DC3E7" w14:textId="77777777" w:rsidR="00406D0A" w:rsidRPr="0022628F" w:rsidRDefault="00406D0A" w:rsidP="00406D0A">
      <w:pPr>
        <w:spacing w:line="480" w:lineRule="auto"/>
        <w:rPr>
          <w:color w:val="000000"/>
          <w:szCs w:val="24"/>
        </w:rPr>
      </w:pPr>
    </w:p>
    <w:p w14:paraId="55713A13" w14:textId="050E295C" w:rsidR="00274A0F" w:rsidRPr="0022628F" w:rsidRDefault="00B84ECD" w:rsidP="00406D0A">
      <w:pPr>
        <w:spacing w:line="480" w:lineRule="auto"/>
        <w:rPr>
          <w:color w:val="000000"/>
          <w:szCs w:val="24"/>
        </w:rPr>
      </w:pPr>
      <w:r w:rsidRPr="0022628F">
        <w:rPr>
          <w:color w:val="000000"/>
          <w:szCs w:val="24"/>
        </w:rPr>
        <w:lastRenderedPageBreak/>
        <w:t>Increased aggregation to low</w:t>
      </w:r>
      <w:r w:rsidR="009F4D28" w:rsidRPr="0022628F">
        <w:rPr>
          <w:color w:val="000000"/>
          <w:szCs w:val="24"/>
        </w:rPr>
        <w:t>-</w:t>
      </w:r>
      <w:r w:rsidRPr="0022628F">
        <w:rPr>
          <w:color w:val="000000"/>
          <w:szCs w:val="24"/>
        </w:rPr>
        <w:t xml:space="preserve">dose </w:t>
      </w:r>
      <w:proofErr w:type="spellStart"/>
      <w:r w:rsidRPr="0022628F">
        <w:rPr>
          <w:color w:val="000000"/>
          <w:szCs w:val="24"/>
        </w:rPr>
        <w:t>ristocetin</w:t>
      </w:r>
      <w:proofErr w:type="spellEnd"/>
      <w:r w:rsidRPr="0022628F">
        <w:rPr>
          <w:color w:val="000000"/>
          <w:szCs w:val="24"/>
        </w:rPr>
        <w:t xml:space="preserve"> occurs in platelet-type von Willebrand disease (</w:t>
      </w:r>
      <w:proofErr w:type="spellStart"/>
      <w:r w:rsidRPr="0022628F">
        <w:rPr>
          <w:color w:val="000000"/>
          <w:szCs w:val="24"/>
        </w:rPr>
        <w:t>vWD</w:t>
      </w:r>
      <w:proofErr w:type="spellEnd"/>
      <w:r w:rsidRPr="0022628F">
        <w:rPr>
          <w:color w:val="000000"/>
          <w:szCs w:val="24"/>
        </w:rPr>
        <w:t xml:space="preserve">) and </w:t>
      </w:r>
      <w:r w:rsidR="009F4D28" w:rsidRPr="0022628F">
        <w:rPr>
          <w:color w:val="000000"/>
          <w:szCs w:val="24"/>
        </w:rPr>
        <w:t xml:space="preserve">type </w:t>
      </w:r>
      <w:r w:rsidRPr="0022628F">
        <w:rPr>
          <w:color w:val="000000"/>
          <w:szCs w:val="24"/>
        </w:rPr>
        <w:t xml:space="preserve">2B </w:t>
      </w:r>
      <w:proofErr w:type="spellStart"/>
      <w:r w:rsidRPr="0022628F">
        <w:rPr>
          <w:color w:val="000000"/>
          <w:szCs w:val="24"/>
        </w:rPr>
        <w:t>vWD</w:t>
      </w:r>
      <w:proofErr w:type="spellEnd"/>
      <w:r w:rsidRPr="0022628F">
        <w:rPr>
          <w:color w:val="000000"/>
          <w:szCs w:val="24"/>
        </w:rPr>
        <w:t>. Both conditions result in increased binding of platelets to von Willebrand factor.</w:t>
      </w:r>
      <w:r w:rsidR="00274A0F" w:rsidRPr="0022628F">
        <w:rPr>
          <w:color w:val="000000"/>
          <w:szCs w:val="24"/>
        </w:rPr>
        <w:t xml:space="preserve"> </w:t>
      </w:r>
      <w:r w:rsidRPr="0022628F">
        <w:rPr>
          <w:color w:val="000000"/>
          <w:szCs w:val="24"/>
        </w:rPr>
        <w:t xml:space="preserve">In platelet-type </w:t>
      </w:r>
      <w:proofErr w:type="spellStart"/>
      <w:r w:rsidRPr="0022628F">
        <w:rPr>
          <w:color w:val="000000"/>
          <w:szCs w:val="24"/>
        </w:rPr>
        <w:t>vWD</w:t>
      </w:r>
      <w:proofErr w:type="spellEnd"/>
      <w:r w:rsidRPr="0022628F">
        <w:rPr>
          <w:color w:val="000000"/>
          <w:szCs w:val="24"/>
        </w:rPr>
        <w:t xml:space="preserve"> the defect is glycoprotein </w:t>
      </w:r>
      <w:proofErr w:type="spellStart"/>
      <w:r w:rsidRPr="0022628F">
        <w:rPr>
          <w:color w:val="000000"/>
          <w:szCs w:val="24"/>
        </w:rPr>
        <w:t>Ib</w:t>
      </w:r>
      <w:proofErr w:type="spellEnd"/>
      <w:r w:rsidRPr="0022628F">
        <w:rPr>
          <w:color w:val="000000"/>
          <w:szCs w:val="24"/>
        </w:rPr>
        <w:t xml:space="preserve"> on the platelets, </w:t>
      </w:r>
      <w:r w:rsidR="009F4D28" w:rsidRPr="0022628F">
        <w:rPr>
          <w:color w:val="000000"/>
          <w:szCs w:val="24"/>
        </w:rPr>
        <w:t xml:space="preserve">whereas </w:t>
      </w:r>
      <w:r w:rsidRPr="0022628F">
        <w:rPr>
          <w:color w:val="000000"/>
          <w:szCs w:val="24"/>
        </w:rPr>
        <w:t xml:space="preserve">in </w:t>
      </w:r>
      <w:r w:rsidR="009F4D28" w:rsidRPr="0022628F">
        <w:rPr>
          <w:color w:val="000000"/>
          <w:szCs w:val="24"/>
        </w:rPr>
        <w:t xml:space="preserve">type </w:t>
      </w:r>
      <w:r w:rsidRPr="0022628F">
        <w:rPr>
          <w:color w:val="000000"/>
          <w:szCs w:val="24"/>
        </w:rPr>
        <w:t xml:space="preserve">2B </w:t>
      </w:r>
      <w:proofErr w:type="spellStart"/>
      <w:r w:rsidRPr="0022628F">
        <w:rPr>
          <w:color w:val="000000"/>
          <w:szCs w:val="24"/>
        </w:rPr>
        <w:t>vWD</w:t>
      </w:r>
      <w:proofErr w:type="spellEnd"/>
      <w:r w:rsidRPr="0022628F">
        <w:rPr>
          <w:color w:val="000000"/>
          <w:szCs w:val="24"/>
        </w:rPr>
        <w:t xml:space="preserve"> the mutation is in the von Willebrand factor molecule.</w:t>
      </w:r>
      <w:r w:rsidR="00274A0F" w:rsidRPr="0022628F">
        <w:rPr>
          <w:color w:val="000000"/>
          <w:szCs w:val="24"/>
        </w:rPr>
        <w:t xml:space="preserve"> </w:t>
      </w:r>
      <w:r w:rsidRPr="0022628F">
        <w:rPr>
          <w:color w:val="000000"/>
          <w:szCs w:val="24"/>
        </w:rPr>
        <w:t xml:space="preserve">Patients with Bernard-Soulier syndrome lack the glycoprotein complex </w:t>
      </w:r>
      <w:proofErr w:type="spellStart"/>
      <w:r w:rsidRPr="0022628F">
        <w:rPr>
          <w:color w:val="000000"/>
          <w:szCs w:val="24"/>
        </w:rPr>
        <w:t>Ib</w:t>
      </w:r>
      <w:proofErr w:type="spellEnd"/>
      <w:r w:rsidRPr="0022628F">
        <w:rPr>
          <w:color w:val="000000"/>
          <w:szCs w:val="24"/>
        </w:rPr>
        <w:t>-IX that is essential for adhesion of platelets to the vascular endothelium mediated by von Willebrand factor.</w:t>
      </w:r>
      <w:r w:rsidR="00274A0F" w:rsidRPr="0022628F">
        <w:rPr>
          <w:color w:val="000000"/>
          <w:szCs w:val="24"/>
        </w:rPr>
        <w:t xml:space="preserve"> </w:t>
      </w:r>
      <w:r w:rsidRPr="0022628F">
        <w:rPr>
          <w:color w:val="000000"/>
          <w:szCs w:val="24"/>
        </w:rPr>
        <w:t xml:space="preserve">Therefore, patients with this condition lack a platelet aggregation response to </w:t>
      </w:r>
      <w:proofErr w:type="spellStart"/>
      <w:r w:rsidRPr="0022628F">
        <w:rPr>
          <w:color w:val="000000"/>
          <w:szCs w:val="24"/>
        </w:rPr>
        <w:t>ristocetin</w:t>
      </w:r>
      <w:proofErr w:type="spellEnd"/>
      <w:r w:rsidRPr="0022628F">
        <w:rPr>
          <w:color w:val="000000"/>
          <w:szCs w:val="24"/>
        </w:rPr>
        <w:t>.</w:t>
      </w:r>
      <w:r w:rsidR="00274A0F" w:rsidRPr="0022628F">
        <w:rPr>
          <w:color w:val="000000"/>
          <w:szCs w:val="24"/>
        </w:rPr>
        <w:t xml:space="preserve"> </w:t>
      </w:r>
      <w:r w:rsidRPr="0022628F">
        <w:rPr>
          <w:color w:val="000000"/>
          <w:szCs w:val="24"/>
        </w:rPr>
        <w:t>Lack of second</w:t>
      </w:r>
      <w:r w:rsidR="009F4D28" w:rsidRPr="0022628F">
        <w:rPr>
          <w:color w:val="000000"/>
          <w:szCs w:val="24"/>
        </w:rPr>
        <w:t>-</w:t>
      </w:r>
      <w:r w:rsidRPr="0022628F">
        <w:rPr>
          <w:color w:val="000000"/>
          <w:szCs w:val="24"/>
        </w:rPr>
        <w:t xml:space="preserve">wave aggregation to </w:t>
      </w:r>
      <w:r w:rsidR="00F265F7" w:rsidRPr="009F4B58">
        <w:rPr>
          <w:color w:val="000000"/>
          <w:szCs w:val="24"/>
        </w:rPr>
        <w:t>ADP</w:t>
      </w:r>
      <w:r w:rsidRPr="0022628F">
        <w:rPr>
          <w:color w:val="000000"/>
          <w:szCs w:val="24"/>
        </w:rPr>
        <w:t xml:space="preserve"> and epinephrine is seen in dense granule storage disease.</w:t>
      </w:r>
    </w:p>
    <w:p w14:paraId="73CDDDD7" w14:textId="77777777" w:rsidR="00B84ECD" w:rsidRPr="0022628F" w:rsidRDefault="00B84ECD" w:rsidP="00406D0A">
      <w:pPr>
        <w:spacing w:line="480" w:lineRule="auto"/>
        <w:rPr>
          <w:color w:val="000000"/>
          <w:szCs w:val="24"/>
        </w:rPr>
      </w:pPr>
    </w:p>
    <w:p w14:paraId="3BC4735F" w14:textId="508333B7" w:rsidR="007B241E" w:rsidRDefault="00B84ECD" w:rsidP="00406D0A">
      <w:pPr>
        <w:spacing w:line="480" w:lineRule="auto"/>
        <w:rPr>
          <w:color w:val="000000"/>
          <w:szCs w:val="24"/>
        </w:rPr>
      </w:pPr>
      <w:r w:rsidRPr="0022628F">
        <w:rPr>
          <w:color w:val="000000"/>
          <w:szCs w:val="24"/>
        </w:rPr>
        <w:t>2.</w:t>
      </w:r>
      <w:r w:rsidR="00274A0F" w:rsidRPr="0022628F">
        <w:rPr>
          <w:color w:val="000000"/>
          <w:szCs w:val="24"/>
        </w:rPr>
        <w:tab/>
      </w:r>
      <w:r w:rsidR="00B1012F" w:rsidRPr="0022628F">
        <w:rPr>
          <w:color w:val="000000"/>
          <w:szCs w:val="24"/>
        </w:rPr>
        <w:t>A 3-day-</w:t>
      </w:r>
      <w:r w:rsidRPr="0022628F">
        <w:rPr>
          <w:color w:val="000000"/>
          <w:szCs w:val="24"/>
        </w:rPr>
        <w:t>old Caucasian infant has petechiae on his face and trunk.</w:t>
      </w:r>
      <w:r w:rsidR="00274A0F" w:rsidRPr="0022628F">
        <w:rPr>
          <w:color w:val="000000"/>
          <w:szCs w:val="24"/>
        </w:rPr>
        <w:t xml:space="preserve"> </w:t>
      </w:r>
      <w:r w:rsidRPr="0022628F">
        <w:rPr>
          <w:color w:val="000000"/>
          <w:szCs w:val="24"/>
        </w:rPr>
        <w:t xml:space="preserve">The infant is </w:t>
      </w:r>
      <w:r w:rsidR="00406D0A" w:rsidRPr="0022628F">
        <w:rPr>
          <w:color w:val="000000"/>
          <w:szCs w:val="24"/>
        </w:rPr>
        <w:t>well</w:t>
      </w:r>
      <w:r w:rsidR="00406D0A">
        <w:rPr>
          <w:color w:val="000000"/>
          <w:szCs w:val="24"/>
        </w:rPr>
        <w:t>-</w:t>
      </w:r>
      <w:r w:rsidRPr="0022628F">
        <w:rPr>
          <w:color w:val="000000"/>
          <w:szCs w:val="24"/>
        </w:rPr>
        <w:t>appearing</w:t>
      </w:r>
      <w:r w:rsidR="009F4D28" w:rsidRPr="0022628F">
        <w:rPr>
          <w:color w:val="000000"/>
          <w:szCs w:val="24"/>
        </w:rPr>
        <w:t>,</w:t>
      </w:r>
      <w:r w:rsidRPr="0022628F">
        <w:rPr>
          <w:color w:val="000000"/>
          <w:szCs w:val="24"/>
        </w:rPr>
        <w:t xml:space="preserve"> and physical examination is otherwise normal.</w:t>
      </w:r>
      <w:r w:rsidR="00274A0F" w:rsidRPr="0022628F">
        <w:rPr>
          <w:color w:val="000000"/>
          <w:szCs w:val="24"/>
        </w:rPr>
        <w:t xml:space="preserve"> </w:t>
      </w:r>
      <w:r w:rsidRPr="0022628F">
        <w:rPr>
          <w:color w:val="000000"/>
          <w:szCs w:val="24"/>
        </w:rPr>
        <w:t xml:space="preserve">The infant’s CBC is unremarkable </w:t>
      </w:r>
      <w:r w:rsidR="007B241E">
        <w:rPr>
          <w:color w:val="000000"/>
          <w:szCs w:val="24"/>
        </w:rPr>
        <w:t>except for</w:t>
      </w:r>
      <w:r w:rsidRPr="0022628F">
        <w:rPr>
          <w:color w:val="000000"/>
          <w:szCs w:val="24"/>
        </w:rPr>
        <w:t xml:space="preserve"> a platelet count of 6</w:t>
      </w:r>
      <w:r w:rsidR="007B241E">
        <w:rPr>
          <w:color w:val="000000"/>
          <w:szCs w:val="24"/>
        </w:rPr>
        <w:t>,</w:t>
      </w:r>
      <w:r w:rsidRPr="0022628F">
        <w:rPr>
          <w:color w:val="000000"/>
          <w:szCs w:val="24"/>
        </w:rPr>
        <w:t>000/mm</w:t>
      </w:r>
      <w:r w:rsidRPr="0022628F">
        <w:rPr>
          <w:color w:val="000000"/>
          <w:szCs w:val="24"/>
          <w:vertAlign w:val="superscript"/>
        </w:rPr>
        <w:t>3</w:t>
      </w:r>
      <w:r w:rsidRPr="0022628F">
        <w:rPr>
          <w:color w:val="000000"/>
          <w:szCs w:val="24"/>
        </w:rPr>
        <w:t>.</w:t>
      </w:r>
      <w:r w:rsidR="00274A0F" w:rsidRPr="0022628F">
        <w:rPr>
          <w:color w:val="000000"/>
          <w:szCs w:val="24"/>
        </w:rPr>
        <w:t xml:space="preserve"> </w:t>
      </w:r>
      <w:r w:rsidRPr="0022628F">
        <w:rPr>
          <w:color w:val="000000"/>
          <w:szCs w:val="24"/>
        </w:rPr>
        <w:t xml:space="preserve">Platelet morphology is normal </w:t>
      </w:r>
      <w:proofErr w:type="gramStart"/>
      <w:r w:rsidRPr="0022628F">
        <w:rPr>
          <w:color w:val="000000"/>
          <w:szCs w:val="24"/>
        </w:rPr>
        <w:t>with the exception of</w:t>
      </w:r>
      <w:proofErr w:type="gramEnd"/>
      <w:r w:rsidRPr="0022628F">
        <w:rPr>
          <w:color w:val="000000"/>
          <w:szCs w:val="24"/>
        </w:rPr>
        <w:t xml:space="preserve"> a few large platelets. There is no maternal history of </w:t>
      </w:r>
      <w:r w:rsidR="009F4D28" w:rsidRPr="0022628F">
        <w:rPr>
          <w:color w:val="000000"/>
          <w:szCs w:val="24"/>
          <w:shd w:val="clear" w:color="auto" w:fill="FFFFFF"/>
        </w:rPr>
        <w:t>idiopathic thrombocytopenic purpura</w:t>
      </w:r>
      <w:r w:rsidR="009F4D28" w:rsidRPr="0022628F" w:rsidDel="009F4D28">
        <w:rPr>
          <w:color w:val="000000"/>
          <w:szCs w:val="24"/>
        </w:rPr>
        <w:t xml:space="preserve"> </w:t>
      </w:r>
      <w:r w:rsidRPr="0022628F">
        <w:rPr>
          <w:color w:val="000000"/>
          <w:szCs w:val="24"/>
        </w:rPr>
        <w:t>or lupus</w:t>
      </w:r>
      <w:r w:rsidR="00896F0F" w:rsidRPr="0022628F">
        <w:rPr>
          <w:color w:val="000000"/>
          <w:szCs w:val="24"/>
        </w:rPr>
        <w:t>,</w:t>
      </w:r>
      <w:r w:rsidRPr="0022628F">
        <w:rPr>
          <w:color w:val="000000"/>
          <w:szCs w:val="24"/>
        </w:rPr>
        <w:t xml:space="preserve"> and maternal platelet count is 187</w:t>
      </w:r>
      <w:r w:rsidR="007B241E">
        <w:rPr>
          <w:color w:val="000000"/>
          <w:szCs w:val="24"/>
        </w:rPr>
        <w:t>,</w:t>
      </w:r>
      <w:r w:rsidRPr="0022628F">
        <w:rPr>
          <w:color w:val="000000"/>
          <w:szCs w:val="24"/>
        </w:rPr>
        <w:t>000/mm</w:t>
      </w:r>
      <w:r w:rsidRPr="0022628F">
        <w:rPr>
          <w:color w:val="000000"/>
          <w:szCs w:val="24"/>
          <w:vertAlign w:val="superscript"/>
        </w:rPr>
        <w:t>3</w:t>
      </w:r>
      <w:r w:rsidRPr="0022628F">
        <w:rPr>
          <w:color w:val="000000"/>
          <w:szCs w:val="24"/>
        </w:rPr>
        <w:t xml:space="preserve">. </w:t>
      </w:r>
    </w:p>
    <w:p w14:paraId="7A8ADD7F" w14:textId="77777777" w:rsidR="007B241E" w:rsidRDefault="007B241E" w:rsidP="00406D0A">
      <w:pPr>
        <w:spacing w:line="480" w:lineRule="auto"/>
        <w:rPr>
          <w:color w:val="000000"/>
          <w:szCs w:val="24"/>
        </w:rPr>
      </w:pPr>
    </w:p>
    <w:p w14:paraId="3C60571C" w14:textId="1EA97EDE" w:rsidR="00B84ECD" w:rsidRPr="0022628F" w:rsidRDefault="007B241E" w:rsidP="00406D0A">
      <w:pPr>
        <w:spacing w:line="480" w:lineRule="auto"/>
        <w:rPr>
          <w:color w:val="000000"/>
          <w:szCs w:val="24"/>
        </w:rPr>
      </w:pPr>
      <w:r>
        <w:rPr>
          <w:color w:val="000000"/>
          <w:szCs w:val="24"/>
        </w:rPr>
        <w:t xml:space="preserve">From </w:t>
      </w:r>
      <w:r w:rsidRPr="0075712A">
        <w:rPr>
          <w:color w:val="000000"/>
          <w:szCs w:val="24"/>
        </w:rPr>
        <w:t>which of the following</w:t>
      </w:r>
      <w:r w:rsidRPr="007B241E">
        <w:rPr>
          <w:color w:val="000000"/>
          <w:szCs w:val="24"/>
        </w:rPr>
        <w:t xml:space="preserve"> </w:t>
      </w:r>
      <w:r>
        <w:rPr>
          <w:color w:val="000000"/>
          <w:szCs w:val="24"/>
        </w:rPr>
        <w:t>does t</w:t>
      </w:r>
      <w:r w:rsidRPr="0022628F">
        <w:rPr>
          <w:color w:val="000000"/>
          <w:szCs w:val="24"/>
        </w:rPr>
        <w:t xml:space="preserve">he </w:t>
      </w:r>
      <w:r w:rsidR="00B84ECD" w:rsidRPr="0022628F">
        <w:rPr>
          <w:color w:val="000000"/>
          <w:szCs w:val="24"/>
        </w:rPr>
        <w:t xml:space="preserve">infant’s thrombocytopenia </w:t>
      </w:r>
      <w:r w:rsidR="00CB0057" w:rsidRPr="0022628F">
        <w:rPr>
          <w:color w:val="000000"/>
          <w:szCs w:val="24"/>
        </w:rPr>
        <w:t>probably</w:t>
      </w:r>
      <w:r w:rsidR="00B84ECD" w:rsidRPr="0022628F">
        <w:rPr>
          <w:color w:val="000000"/>
          <w:szCs w:val="24"/>
        </w:rPr>
        <w:t xml:space="preserve"> result</w:t>
      </w:r>
      <w:r>
        <w:rPr>
          <w:color w:val="000000"/>
          <w:szCs w:val="24"/>
        </w:rPr>
        <w:t>?</w:t>
      </w:r>
    </w:p>
    <w:p w14:paraId="56FA9E51" w14:textId="77777777" w:rsidR="00B84ECD" w:rsidRPr="0022628F" w:rsidRDefault="00B84ECD" w:rsidP="00406D0A">
      <w:pPr>
        <w:spacing w:line="480" w:lineRule="auto"/>
        <w:rPr>
          <w:color w:val="000000"/>
          <w:szCs w:val="24"/>
        </w:rPr>
      </w:pPr>
    </w:p>
    <w:p w14:paraId="67987EC3" w14:textId="6774D533" w:rsidR="00B84ECD" w:rsidRPr="0022628F" w:rsidRDefault="00B84ECD" w:rsidP="00406D0A">
      <w:pPr>
        <w:spacing w:line="480" w:lineRule="auto"/>
        <w:rPr>
          <w:color w:val="000000"/>
          <w:szCs w:val="24"/>
        </w:rPr>
      </w:pPr>
      <w:r w:rsidRPr="0022628F">
        <w:rPr>
          <w:color w:val="000000"/>
          <w:szCs w:val="24"/>
          <w:highlight w:val="yellow"/>
        </w:rPr>
        <w:t>A.</w:t>
      </w:r>
      <w:r w:rsidR="00274A0F" w:rsidRPr="0022628F">
        <w:rPr>
          <w:color w:val="000000"/>
          <w:szCs w:val="24"/>
          <w:highlight w:val="yellow"/>
        </w:rPr>
        <w:tab/>
      </w:r>
      <w:r w:rsidRPr="0022628F">
        <w:rPr>
          <w:color w:val="000000"/>
          <w:szCs w:val="24"/>
          <w:highlight w:val="yellow"/>
        </w:rPr>
        <w:t xml:space="preserve">Alloantibodies reactive against </w:t>
      </w:r>
      <w:r w:rsidR="00896F0F" w:rsidRPr="0022628F">
        <w:rPr>
          <w:spacing w:val="-3"/>
          <w:highlight w:val="yellow"/>
        </w:rPr>
        <w:t>human platelet antigen 1a (</w:t>
      </w:r>
      <w:r w:rsidRPr="0022628F">
        <w:rPr>
          <w:color w:val="000000"/>
          <w:szCs w:val="24"/>
          <w:highlight w:val="yellow"/>
        </w:rPr>
        <w:t>HPA</w:t>
      </w:r>
      <w:r w:rsidR="00CB0057" w:rsidRPr="0022628F">
        <w:rPr>
          <w:color w:val="000000"/>
          <w:szCs w:val="24"/>
          <w:highlight w:val="yellow"/>
        </w:rPr>
        <w:t>-</w:t>
      </w:r>
      <w:r w:rsidRPr="0022628F">
        <w:rPr>
          <w:color w:val="000000"/>
          <w:szCs w:val="24"/>
          <w:highlight w:val="yellow"/>
        </w:rPr>
        <w:t>1a</w:t>
      </w:r>
      <w:r w:rsidR="00896F0F" w:rsidRPr="009F4B58">
        <w:rPr>
          <w:color w:val="000000"/>
          <w:szCs w:val="24"/>
          <w:highlight w:val="yellow"/>
        </w:rPr>
        <w:t>)</w:t>
      </w:r>
      <w:r w:rsidRPr="0022628F">
        <w:rPr>
          <w:color w:val="000000"/>
          <w:szCs w:val="24"/>
          <w:highlight w:val="yellow"/>
        </w:rPr>
        <w:t xml:space="preserve"> on the platelet surface</w:t>
      </w:r>
    </w:p>
    <w:p w14:paraId="6043E9E9" w14:textId="77777777" w:rsidR="00B84ECD" w:rsidRPr="0022628F" w:rsidRDefault="00B84ECD"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Autoantibodies reactive against common antigens on the platelet surface</w:t>
      </w:r>
    </w:p>
    <w:p w14:paraId="28717F24" w14:textId="77777777" w:rsidR="00B84ECD" w:rsidRPr="0022628F" w:rsidRDefault="00B84ECD"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Absent platelet alpha granules</w:t>
      </w:r>
    </w:p>
    <w:p w14:paraId="25274658" w14:textId="77777777" w:rsidR="00274A0F" w:rsidRPr="0022628F" w:rsidRDefault="00B84ECD" w:rsidP="00406D0A">
      <w:pPr>
        <w:spacing w:line="480" w:lineRule="auto"/>
        <w:rPr>
          <w:color w:val="000000"/>
          <w:szCs w:val="24"/>
        </w:rPr>
      </w:pPr>
      <w:r w:rsidRPr="0022628F">
        <w:rPr>
          <w:color w:val="000000"/>
          <w:szCs w:val="24"/>
        </w:rPr>
        <w:t>D.</w:t>
      </w:r>
      <w:r w:rsidR="00274A0F" w:rsidRPr="0022628F">
        <w:rPr>
          <w:color w:val="000000"/>
          <w:szCs w:val="24"/>
        </w:rPr>
        <w:tab/>
      </w:r>
      <w:r w:rsidRPr="0022628F">
        <w:rPr>
          <w:color w:val="000000"/>
          <w:szCs w:val="24"/>
        </w:rPr>
        <w:t>Autoantibodies reactive against platelet factor 4 and heparin complexes</w:t>
      </w:r>
    </w:p>
    <w:p w14:paraId="6EC275A2" w14:textId="77777777" w:rsidR="00B84ECD" w:rsidRPr="0022628F" w:rsidRDefault="00B84ECD"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 xml:space="preserve">Alloantibodies reactive against glycoprotein </w:t>
      </w:r>
      <w:proofErr w:type="spellStart"/>
      <w:r w:rsidRPr="0022628F">
        <w:rPr>
          <w:color w:val="000000"/>
          <w:szCs w:val="24"/>
        </w:rPr>
        <w:t>Ib</w:t>
      </w:r>
      <w:proofErr w:type="spellEnd"/>
      <w:r w:rsidRPr="0022628F">
        <w:rPr>
          <w:color w:val="000000"/>
          <w:szCs w:val="24"/>
        </w:rPr>
        <w:t>-IX</w:t>
      </w:r>
    </w:p>
    <w:p w14:paraId="3527B59F" w14:textId="77777777" w:rsidR="000200A8" w:rsidRPr="0022628F" w:rsidRDefault="000200A8" w:rsidP="00406D0A">
      <w:pPr>
        <w:spacing w:line="480" w:lineRule="auto"/>
        <w:rPr>
          <w:color w:val="000000"/>
          <w:szCs w:val="24"/>
        </w:rPr>
      </w:pPr>
    </w:p>
    <w:p w14:paraId="018E14A3" w14:textId="6772DA52" w:rsidR="007B241E" w:rsidRDefault="000200A8" w:rsidP="00406D0A">
      <w:pPr>
        <w:spacing w:line="480" w:lineRule="auto"/>
        <w:rPr>
          <w:b/>
          <w:color w:val="000000"/>
          <w:szCs w:val="24"/>
        </w:rPr>
      </w:pPr>
      <w:r w:rsidRPr="0022628F">
        <w:rPr>
          <w:b/>
          <w:color w:val="000000"/>
          <w:szCs w:val="24"/>
        </w:rPr>
        <w:lastRenderedPageBreak/>
        <w:t>Explanation</w:t>
      </w:r>
    </w:p>
    <w:p w14:paraId="42BA6BE2" w14:textId="0AD42CBB" w:rsidR="00274A0F" w:rsidRDefault="00B84ECD" w:rsidP="00406D0A">
      <w:pPr>
        <w:spacing w:line="480" w:lineRule="auto"/>
        <w:rPr>
          <w:color w:val="000000"/>
          <w:szCs w:val="24"/>
        </w:rPr>
      </w:pPr>
      <w:r w:rsidRPr="0022628F">
        <w:rPr>
          <w:color w:val="000000"/>
          <w:szCs w:val="24"/>
        </w:rPr>
        <w:t xml:space="preserve">The most likely explanation for severe thrombocytopenia in an otherwise healthy infant with no concerning maternal history of thrombocytopenia is neonatal alloimmune thrombocytopenia (NAIT) </w:t>
      </w:r>
      <w:r w:rsidRPr="0022628F">
        <w:rPr>
          <w:color w:val="000000"/>
          <w:spacing w:val="-1"/>
          <w:szCs w:val="24"/>
        </w:rPr>
        <w:t>resulting from maternal antibodies directed against paternally derived antigen expressed by the infant’s platelets.</w:t>
      </w:r>
      <w:r w:rsidR="00274A0F" w:rsidRPr="0022628F">
        <w:rPr>
          <w:color w:val="000000"/>
          <w:spacing w:val="-1"/>
          <w:szCs w:val="24"/>
        </w:rPr>
        <w:t xml:space="preserve"> </w:t>
      </w:r>
      <w:r w:rsidRPr="0022628F">
        <w:rPr>
          <w:color w:val="000000"/>
          <w:szCs w:val="24"/>
        </w:rPr>
        <w:t>The most common antigen involved is HPA-1a, accounting for approximately 80% of such cases in Caucasian</w:t>
      </w:r>
      <w:r w:rsidR="007B241E">
        <w:rPr>
          <w:color w:val="000000"/>
          <w:szCs w:val="24"/>
        </w:rPr>
        <w:t xml:space="preserve"> infants</w:t>
      </w:r>
      <w:r w:rsidRPr="0022628F">
        <w:rPr>
          <w:color w:val="000000"/>
          <w:szCs w:val="24"/>
        </w:rPr>
        <w:t>. In the Asian population the most common antigen is HPA-4a (80%). NAIT can result in severe bleeding and requires prompt treatment. It is recommended that the platelet count be kept above 30</w:t>
      </w:r>
      <w:r w:rsidR="007B241E">
        <w:rPr>
          <w:color w:val="000000"/>
          <w:szCs w:val="24"/>
        </w:rPr>
        <w:t>,</w:t>
      </w:r>
      <w:r w:rsidRPr="0022628F">
        <w:rPr>
          <w:color w:val="000000"/>
          <w:szCs w:val="24"/>
        </w:rPr>
        <w:t>000/mm</w:t>
      </w:r>
      <w:r w:rsidRPr="0022628F">
        <w:rPr>
          <w:color w:val="000000"/>
          <w:szCs w:val="24"/>
          <w:vertAlign w:val="superscript"/>
        </w:rPr>
        <w:t>3</w:t>
      </w:r>
      <w:r w:rsidRPr="0022628F">
        <w:rPr>
          <w:color w:val="000000"/>
          <w:szCs w:val="24"/>
        </w:rPr>
        <w:t>. This can be accomplished by giving maternal platelets, if available, or a combination of random donor platelets and intravenous immunoglobulin (IVIg).</w:t>
      </w:r>
    </w:p>
    <w:p w14:paraId="04C99F90" w14:textId="77777777" w:rsidR="007B241E" w:rsidRPr="0022628F" w:rsidRDefault="007B241E" w:rsidP="00406D0A">
      <w:pPr>
        <w:spacing w:line="480" w:lineRule="auto"/>
        <w:rPr>
          <w:color w:val="000000"/>
          <w:szCs w:val="24"/>
        </w:rPr>
      </w:pPr>
    </w:p>
    <w:p w14:paraId="45FB09D0" w14:textId="643413E9" w:rsidR="00274A0F" w:rsidRDefault="00B84ECD" w:rsidP="00406D0A">
      <w:pPr>
        <w:spacing w:line="480" w:lineRule="auto"/>
        <w:rPr>
          <w:color w:val="000000"/>
          <w:spacing w:val="-1"/>
          <w:szCs w:val="24"/>
        </w:rPr>
      </w:pPr>
      <w:r w:rsidRPr="0022628F">
        <w:rPr>
          <w:color w:val="000000"/>
          <w:spacing w:val="-1"/>
          <w:szCs w:val="24"/>
        </w:rPr>
        <w:t xml:space="preserve">If the mother’s platelet count </w:t>
      </w:r>
      <w:r w:rsidR="00896F0F" w:rsidRPr="009F4B58">
        <w:rPr>
          <w:color w:val="000000"/>
          <w:spacing w:val="-1"/>
          <w:szCs w:val="24"/>
        </w:rPr>
        <w:t>is</w:t>
      </w:r>
      <w:r w:rsidR="00896F0F" w:rsidRPr="0022628F">
        <w:rPr>
          <w:color w:val="000000"/>
          <w:spacing w:val="-1"/>
          <w:szCs w:val="24"/>
        </w:rPr>
        <w:t xml:space="preserve"> </w:t>
      </w:r>
      <w:r w:rsidRPr="0022628F">
        <w:rPr>
          <w:color w:val="000000"/>
          <w:spacing w:val="-1"/>
          <w:szCs w:val="24"/>
        </w:rPr>
        <w:t xml:space="preserve">low or history </w:t>
      </w:r>
      <w:r w:rsidR="00896F0F" w:rsidRPr="009F4B58">
        <w:rPr>
          <w:color w:val="000000"/>
          <w:spacing w:val="-1"/>
          <w:szCs w:val="24"/>
        </w:rPr>
        <w:t>is</w:t>
      </w:r>
      <w:r w:rsidR="00896F0F" w:rsidRPr="0022628F">
        <w:rPr>
          <w:color w:val="000000"/>
          <w:spacing w:val="-1"/>
          <w:szCs w:val="24"/>
        </w:rPr>
        <w:t xml:space="preserve"> </w:t>
      </w:r>
      <w:r w:rsidRPr="0022628F">
        <w:rPr>
          <w:color w:val="000000"/>
          <w:spacing w:val="-1"/>
          <w:szCs w:val="24"/>
        </w:rPr>
        <w:t>concerning for autoimmunity</w:t>
      </w:r>
      <w:r w:rsidR="00896F0F" w:rsidRPr="009F4B58">
        <w:rPr>
          <w:color w:val="000000"/>
          <w:spacing w:val="-1"/>
          <w:szCs w:val="24"/>
        </w:rPr>
        <w:t>,</w:t>
      </w:r>
      <w:r w:rsidRPr="0022628F">
        <w:rPr>
          <w:color w:val="000000"/>
          <w:spacing w:val="-1"/>
          <w:szCs w:val="24"/>
        </w:rPr>
        <w:t xml:space="preserve"> then maternal immune thrombocytopenia due to IgG </w:t>
      </w:r>
      <w:r w:rsidR="00CC31A7" w:rsidRPr="0022628F">
        <w:rPr>
          <w:color w:val="000000"/>
          <w:spacing w:val="-1"/>
          <w:szCs w:val="24"/>
        </w:rPr>
        <w:t>auto</w:t>
      </w:r>
      <w:r w:rsidRPr="0022628F">
        <w:rPr>
          <w:color w:val="000000"/>
          <w:spacing w:val="-1"/>
          <w:szCs w:val="24"/>
        </w:rPr>
        <w:t>antibodies reactive against common antigens on the infant’s platelets would be most likely. In this setting</w:t>
      </w:r>
      <w:r w:rsidR="007B241E">
        <w:rPr>
          <w:color w:val="000000"/>
          <w:spacing w:val="-1"/>
          <w:szCs w:val="24"/>
        </w:rPr>
        <w:t>,</w:t>
      </w:r>
      <w:r w:rsidRPr="0022628F">
        <w:rPr>
          <w:color w:val="000000"/>
          <w:spacing w:val="-1"/>
          <w:szCs w:val="24"/>
        </w:rPr>
        <w:t xml:space="preserve"> severe hemorrhage is much less common</w:t>
      </w:r>
      <w:r w:rsidR="00896F0F" w:rsidRPr="009F4B58">
        <w:rPr>
          <w:color w:val="000000"/>
          <w:spacing w:val="-1"/>
          <w:szCs w:val="24"/>
        </w:rPr>
        <w:t>,</w:t>
      </w:r>
      <w:r w:rsidRPr="0022628F">
        <w:rPr>
          <w:color w:val="000000"/>
          <w:spacing w:val="-1"/>
          <w:szCs w:val="24"/>
        </w:rPr>
        <w:t xml:space="preserve"> and treatment with IVIg can be reserved for children with active bleeding.</w:t>
      </w:r>
    </w:p>
    <w:p w14:paraId="4AB45ABC" w14:textId="77777777" w:rsidR="007B241E" w:rsidRPr="0022628F" w:rsidRDefault="007B241E" w:rsidP="00406D0A">
      <w:pPr>
        <w:spacing w:line="480" w:lineRule="auto"/>
        <w:rPr>
          <w:color w:val="000000"/>
          <w:spacing w:val="-1"/>
          <w:szCs w:val="24"/>
        </w:rPr>
      </w:pPr>
    </w:p>
    <w:p w14:paraId="0409C6E7" w14:textId="27AFE70F" w:rsidR="00274A0F" w:rsidRPr="0022628F" w:rsidRDefault="00B84ECD" w:rsidP="00406D0A">
      <w:pPr>
        <w:spacing w:line="480" w:lineRule="auto"/>
        <w:rPr>
          <w:color w:val="000000"/>
          <w:szCs w:val="24"/>
        </w:rPr>
      </w:pPr>
      <w:r w:rsidRPr="0022628F">
        <w:rPr>
          <w:color w:val="000000"/>
          <w:szCs w:val="24"/>
        </w:rPr>
        <w:t xml:space="preserve">Autoantibodies against the complex of heparin and platelet factor 4 are the cause of heparin-induced thrombocytopenia. Alloantibodies to glycoprotein </w:t>
      </w:r>
      <w:proofErr w:type="spellStart"/>
      <w:r w:rsidRPr="0022628F">
        <w:rPr>
          <w:color w:val="000000"/>
          <w:szCs w:val="24"/>
        </w:rPr>
        <w:t>Ib</w:t>
      </w:r>
      <w:proofErr w:type="spellEnd"/>
      <w:r w:rsidRPr="0022628F">
        <w:rPr>
          <w:color w:val="000000"/>
          <w:szCs w:val="24"/>
        </w:rPr>
        <w:t xml:space="preserve">-IX can occur in patients with Bernard-Soulier </w:t>
      </w:r>
      <w:r w:rsidR="00CC31A7" w:rsidRPr="0022628F">
        <w:rPr>
          <w:color w:val="000000"/>
          <w:szCs w:val="24"/>
        </w:rPr>
        <w:t xml:space="preserve">syndrome after </w:t>
      </w:r>
      <w:r w:rsidRPr="0022628F">
        <w:rPr>
          <w:color w:val="000000"/>
          <w:szCs w:val="24"/>
        </w:rPr>
        <w:t>platelet transfusions. Absence of alpha granules can be seen in gray platelet syndrome associated with findings on light microscopy.</w:t>
      </w:r>
    </w:p>
    <w:p w14:paraId="06202EEA" w14:textId="77777777" w:rsidR="00B84ECD" w:rsidRPr="0022628F" w:rsidRDefault="00B84ECD" w:rsidP="00406D0A">
      <w:pPr>
        <w:spacing w:line="480" w:lineRule="auto"/>
        <w:rPr>
          <w:color w:val="000000"/>
          <w:szCs w:val="24"/>
        </w:rPr>
      </w:pPr>
    </w:p>
    <w:p w14:paraId="1BB473D1" w14:textId="040FB1FD" w:rsidR="007B241E" w:rsidRDefault="00B84ECD" w:rsidP="00406D0A">
      <w:pPr>
        <w:spacing w:line="480" w:lineRule="auto"/>
        <w:rPr>
          <w:color w:val="000000"/>
          <w:szCs w:val="24"/>
        </w:rPr>
      </w:pPr>
      <w:r w:rsidRPr="0022628F">
        <w:rPr>
          <w:color w:val="000000"/>
          <w:szCs w:val="24"/>
        </w:rPr>
        <w:t>3.</w:t>
      </w:r>
      <w:r w:rsidR="00274A0F" w:rsidRPr="0022628F">
        <w:rPr>
          <w:color w:val="000000"/>
          <w:szCs w:val="24"/>
        </w:rPr>
        <w:tab/>
      </w:r>
      <w:r w:rsidR="00B1012F" w:rsidRPr="0022628F">
        <w:rPr>
          <w:color w:val="000000"/>
          <w:szCs w:val="24"/>
        </w:rPr>
        <w:t>A 15-year-</w:t>
      </w:r>
      <w:r w:rsidRPr="0022628F">
        <w:rPr>
          <w:color w:val="000000"/>
          <w:szCs w:val="24"/>
        </w:rPr>
        <w:t>old</w:t>
      </w:r>
      <w:r w:rsidR="007B241E">
        <w:rPr>
          <w:color w:val="000000"/>
          <w:szCs w:val="24"/>
        </w:rPr>
        <w:t xml:space="preserve"> adolescent</w:t>
      </w:r>
      <w:r w:rsidRPr="0022628F">
        <w:rPr>
          <w:color w:val="000000"/>
          <w:szCs w:val="24"/>
        </w:rPr>
        <w:t xml:space="preserve"> presents with acute onset of bruising. On physical examination the </w:t>
      </w:r>
      <w:r w:rsidR="007B241E">
        <w:rPr>
          <w:color w:val="000000"/>
          <w:szCs w:val="24"/>
        </w:rPr>
        <w:t>patient</w:t>
      </w:r>
      <w:r w:rsidR="007B241E" w:rsidRPr="0022628F">
        <w:rPr>
          <w:color w:val="000000"/>
          <w:szCs w:val="24"/>
        </w:rPr>
        <w:t xml:space="preserve"> </w:t>
      </w:r>
      <w:r w:rsidRPr="0022628F">
        <w:rPr>
          <w:color w:val="000000"/>
          <w:szCs w:val="24"/>
        </w:rPr>
        <w:t>is lethargic.</w:t>
      </w:r>
      <w:r w:rsidR="00274A0F" w:rsidRPr="0022628F">
        <w:rPr>
          <w:color w:val="000000"/>
          <w:szCs w:val="24"/>
        </w:rPr>
        <w:t xml:space="preserve"> </w:t>
      </w:r>
      <w:r w:rsidRPr="0022628F">
        <w:rPr>
          <w:color w:val="000000"/>
          <w:szCs w:val="24"/>
        </w:rPr>
        <w:t>CBC shows a hemoglobin concentration of 8.7 g/</w:t>
      </w:r>
      <w:r w:rsidR="00212780" w:rsidRPr="0022628F">
        <w:rPr>
          <w:color w:val="000000"/>
          <w:szCs w:val="24"/>
        </w:rPr>
        <w:t>dL</w:t>
      </w:r>
      <w:r w:rsidRPr="0022628F">
        <w:rPr>
          <w:color w:val="000000"/>
          <w:szCs w:val="24"/>
        </w:rPr>
        <w:t>, WBC 5</w:t>
      </w:r>
      <w:r w:rsidR="00B260DC">
        <w:rPr>
          <w:color w:val="000000"/>
          <w:szCs w:val="24"/>
        </w:rPr>
        <w:t>,</w:t>
      </w:r>
      <w:r w:rsidRPr="0022628F">
        <w:rPr>
          <w:color w:val="000000"/>
          <w:szCs w:val="24"/>
        </w:rPr>
        <w:t>600/mm</w:t>
      </w:r>
      <w:r w:rsidRPr="0022628F">
        <w:rPr>
          <w:color w:val="000000"/>
          <w:szCs w:val="24"/>
          <w:vertAlign w:val="superscript"/>
        </w:rPr>
        <w:t>3</w:t>
      </w:r>
      <w:r w:rsidRPr="0022628F">
        <w:rPr>
          <w:color w:val="000000"/>
          <w:szCs w:val="24"/>
        </w:rPr>
        <w:t xml:space="preserve"> </w:t>
      </w:r>
      <w:r w:rsidRPr="0022628F">
        <w:rPr>
          <w:color w:val="000000"/>
          <w:szCs w:val="24"/>
        </w:rPr>
        <w:lastRenderedPageBreak/>
        <w:t>with a normal differential, and platelet count of 6</w:t>
      </w:r>
      <w:r w:rsidR="00B260DC">
        <w:rPr>
          <w:color w:val="000000"/>
          <w:szCs w:val="24"/>
        </w:rPr>
        <w:t>,</w:t>
      </w:r>
      <w:r w:rsidRPr="0022628F">
        <w:rPr>
          <w:color w:val="000000"/>
          <w:szCs w:val="24"/>
        </w:rPr>
        <w:t>000/mm</w:t>
      </w:r>
      <w:r w:rsidRPr="0022628F">
        <w:rPr>
          <w:color w:val="000000"/>
          <w:szCs w:val="24"/>
          <w:vertAlign w:val="superscript"/>
        </w:rPr>
        <w:t>3</w:t>
      </w:r>
      <w:r w:rsidRPr="0022628F">
        <w:rPr>
          <w:color w:val="000000"/>
          <w:szCs w:val="24"/>
        </w:rPr>
        <w:t>. Creatinine is 0.8 mg/dL. Reticulocyte count is 10%.</w:t>
      </w:r>
      <w:r w:rsidR="00274A0F" w:rsidRPr="0022628F">
        <w:rPr>
          <w:color w:val="000000"/>
          <w:szCs w:val="24"/>
        </w:rPr>
        <w:t xml:space="preserve"> </w:t>
      </w:r>
      <w:r w:rsidRPr="0022628F">
        <w:rPr>
          <w:color w:val="000000"/>
          <w:szCs w:val="24"/>
        </w:rPr>
        <w:t>Peripheral blood smear shows red cell fragmentation and a few large platelets.</w:t>
      </w:r>
      <w:r w:rsidR="00274A0F" w:rsidRPr="0022628F">
        <w:rPr>
          <w:color w:val="000000"/>
          <w:szCs w:val="24"/>
        </w:rPr>
        <w:t xml:space="preserve"> </w:t>
      </w:r>
    </w:p>
    <w:p w14:paraId="74CBE43A" w14:textId="77777777" w:rsidR="007B241E" w:rsidRDefault="007B241E" w:rsidP="00406D0A">
      <w:pPr>
        <w:spacing w:line="480" w:lineRule="auto"/>
        <w:rPr>
          <w:color w:val="000000"/>
          <w:szCs w:val="24"/>
        </w:rPr>
      </w:pPr>
    </w:p>
    <w:p w14:paraId="4CFF73F7" w14:textId="77777777" w:rsidR="00B84ECD" w:rsidRPr="0022628F" w:rsidRDefault="00B84ECD" w:rsidP="00406D0A">
      <w:pPr>
        <w:spacing w:line="480" w:lineRule="auto"/>
        <w:rPr>
          <w:color w:val="000000"/>
          <w:szCs w:val="24"/>
        </w:rPr>
      </w:pPr>
      <w:r w:rsidRPr="0022628F">
        <w:rPr>
          <w:color w:val="000000"/>
          <w:szCs w:val="24"/>
        </w:rPr>
        <w:t xml:space="preserve">What is the appropriate management </w:t>
      </w:r>
      <w:proofErr w:type="gramStart"/>
      <w:r w:rsidRPr="0022628F">
        <w:rPr>
          <w:color w:val="000000"/>
          <w:szCs w:val="24"/>
        </w:rPr>
        <w:t>at this time</w:t>
      </w:r>
      <w:proofErr w:type="gramEnd"/>
      <w:r w:rsidRPr="0022628F">
        <w:rPr>
          <w:color w:val="000000"/>
          <w:szCs w:val="24"/>
        </w:rPr>
        <w:t>?</w:t>
      </w:r>
    </w:p>
    <w:p w14:paraId="7F109DF9" w14:textId="77777777" w:rsidR="00B84ECD" w:rsidRPr="0022628F" w:rsidRDefault="00B84ECD" w:rsidP="00406D0A">
      <w:pPr>
        <w:spacing w:line="480" w:lineRule="auto"/>
        <w:rPr>
          <w:color w:val="000000"/>
          <w:szCs w:val="24"/>
        </w:rPr>
      </w:pPr>
    </w:p>
    <w:p w14:paraId="3B895218" w14:textId="77777777" w:rsidR="00B84ECD"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Platelet transfusion</w:t>
      </w:r>
    </w:p>
    <w:p w14:paraId="1E1F2748" w14:textId="77777777" w:rsidR="00B84ECD" w:rsidRPr="0022628F" w:rsidRDefault="00B84ECD"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Intravenous immunoglobulin</w:t>
      </w:r>
    </w:p>
    <w:p w14:paraId="2C32B05A" w14:textId="77777777" w:rsidR="00B84ECD" w:rsidRPr="0022628F" w:rsidRDefault="00B84ECD"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Hemodialysis</w:t>
      </w:r>
    </w:p>
    <w:p w14:paraId="2FA43334" w14:textId="77777777" w:rsidR="00B84ECD" w:rsidRPr="0022628F" w:rsidRDefault="00B84ECD" w:rsidP="00406D0A">
      <w:pPr>
        <w:spacing w:line="480" w:lineRule="auto"/>
        <w:rPr>
          <w:color w:val="000000"/>
          <w:szCs w:val="24"/>
        </w:rPr>
      </w:pPr>
      <w:r w:rsidRPr="0022628F">
        <w:rPr>
          <w:color w:val="000000"/>
          <w:szCs w:val="24"/>
          <w:highlight w:val="yellow"/>
        </w:rPr>
        <w:t>D.</w:t>
      </w:r>
      <w:r w:rsidR="00274A0F" w:rsidRPr="0022628F">
        <w:rPr>
          <w:color w:val="000000"/>
          <w:szCs w:val="24"/>
          <w:highlight w:val="yellow"/>
        </w:rPr>
        <w:tab/>
      </w:r>
      <w:r w:rsidRPr="0022628F">
        <w:rPr>
          <w:color w:val="000000"/>
          <w:szCs w:val="24"/>
          <w:highlight w:val="yellow"/>
        </w:rPr>
        <w:t>Plasmapheresis</w:t>
      </w:r>
    </w:p>
    <w:p w14:paraId="494D28CF" w14:textId="77777777" w:rsidR="00B84ECD" w:rsidRPr="0022628F" w:rsidRDefault="00B1012F"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Rituximab</w:t>
      </w:r>
    </w:p>
    <w:p w14:paraId="30235BA7" w14:textId="77777777" w:rsidR="000200A8" w:rsidRPr="0022628F" w:rsidRDefault="000200A8" w:rsidP="00406D0A">
      <w:pPr>
        <w:spacing w:line="480" w:lineRule="auto"/>
        <w:rPr>
          <w:color w:val="000000"/>
          <w:szCs w:val="24"/>
        </w:rPr>
      </w:pPr>
    </w:p>
    <w:p w14:paraId="5D59F658" w14:textId="55D6FD9C" w:rsidR="007B241E" w:rsidRDefault="000200A8" w:rsidP="00406D0A">
      <w:pPr>
        <w:spacing w:line="480" w:lineRule="auto"/>
        <w:rPr>
          <w:b/>
          <w:color w:val="000000"/>
          <w:szCs w:val="24"/>
        </w:rPr>
      </w:pPr>
      <w:r w:rsidRPr="0022628F">
        <w:rPr>
          <w:b/>
          <w:color w:val="000000"/>
          <w:szCs w:val="24"/>
        </w:rPr>
        <w:t>Explanation</w:t>
      </w:r>
    </w:p>
    <w:p w14:paraId="5F4C6FF9" w14:textId="3A94F4F5" w:rsidR="00274A0F" w:rsidRDefault="00B84ECD" w:rsidP="00406D0A">
      <w:pPr>
        <w:spacing w:line="480" w:lineRule="auto"/>
        <w:rPr>
          <w:color w:val="000000"/>
          <w:szCs w:val="24"/>
        </w:rPr>
      </w:pPr>
      <w:r w:rsidRPr="0022628F">
        <w:rPr>
          <w:color w:val="000000"/>
          <w:szCs w:val="24"/>
        </w:rPr>
        <w:t xml:space="preserve">This </w:t>
      </w:r>
      <w:r w:rsidR="007B241E">
        <w:rPr>
          <w:color w:val="000000"/>
          <w:szCs w:val="24"/>
        </w:rPr>
        <w:t>patient</w:t>
      </w:r>
      <w:r w:rsidR="007B241E" w:rsidRPr="0022628F">
        <w:rPr>
          <w:color w:val="000000"/>
          <w:szCs w:val="24"/>
        </w:rPr>
        <w:t xml:space="preserve"> </w:t>
      </w:r>
      <w:r w:rsidRPr="0022628F">
        <w:rPr>
          <w:color w:val="000000"/>
          <w:szCs w:val="24"/>
        </w:rPr>
        <w:t>has thrombotic thrombocytopenic purpura (TTP). The classic clinical pentad of TTP is microangiopathic hemolytic anemia, thrombocytopenia, decreased renal function, depressed neurological function, and fever.</w:t>
      </w:r>
      <w:r w:rsidR="00274A0F" w:rsidRPr="0022628F">
        <w:rPr>
          <w:color w:val="000000"/>
          <w:szCs w:val="24"/>
        </w:rPr>
        <w:t xml:space="preserve"> </w:t>
      </w:r>
      <w:r w:rsidRPr="0022628F">
        <w:rPr>
          <w:color w:val="000000"/>
          <w:szCs w:val="24"/>
        </w:rPr>
        <w:t xml:space="preserve">TTP results when the metalloprotease ADAMTS13, responsible for cleaving </w:t>
      </w:r>
      <w:proofErr w:type="spellStart"/>
      <w:r w:rsidRPr="0022628F">
        <w:rPr>
          <w:color w:val="000000"/>
          <w:szCs w:val="24"/>
        </w:rPr>
        <w:t>ultralarge</w:t>
      </w:r>
      <w:proofErr w:type="spellEnd"/>
      <w:r w:rsidRPr="0022628F">
        <w:rPr>
          <w:color w:val="000000"/>
          <w:szCs w:val="24"/>
        </w:rPr>
        <w:t xml:space="preserve"> multimers of von Willebrand factor</w:t>
      </w:r>
      <w:r w:rsidR="005432CF" w:rsidRPr="009F4B58">
        <w:rPr>
          <w:color w:val="000000"/>
          <w:szCs w:val="24"/>
        </w:rPr>
        <w:t xml:space="preserve"> (</w:t>
      </w:r>
      <w:proofErr w:type="spellStart"/>
      <w:r w:rsidR="005432CF" w:rsidRPr="009F4B58">
        <w:rPr>
          <w:color w:val="000000"/>
          <w:szCs w:val="24"/>
        </w:rPr>
        <w:t>vWF</w:t>
      </w:r>
      <w:proofErr w:type="spellEnd"/>
      <w:r w:rsidR="005432CF" w:rsidRPr="009D2B24">
        <w:rPr>
          <w:color w:val="000000"/>
          <w:szCs w:val="24"/>
        </w:rPr>
        <w:t>)</w:t>
      </w:r>
      <w:r w:rsidRPr="0022628F">
        <w:rPr>
          <w:color w:val="000000"/>
          <w:szCs w:val="24"/>
        </w:rPr>
        <w:t>, is either absent (congenital) or inhibited by antibodies (acquired). Without this protease</w:t>
      </w:r>
      <w:r w:rsidR="005432CF" w:rsidRPr="009F4B58">
        <w:rPr>
          <w:color w:val="000000"/>
          <w:szCs w:val="24"/>
        </w:rPr>
        <w:t>,</w:t>
      </w:r>
      <w:r w:rsidRPr="0022628F">
        <w:rPr>
          <w:color w:val="000000"/>
          <w:szCs w:val="24"/>
        </w:rPr>
        <w:t xml:space="preserve"> platelets bind to large </w:t>
      </w:r>
      <w:proofErr w:type="spellStart"/>
      <w:r w:rsidRPr="0022628F">
        <w:rPr>
          <w:color w:val="000000"/>
          <w:szCs w:val="24"/>
        </w:rPr>
        <w:t>vWF</w:t>
      </w:r>
      <w:proofErr w:type="spellEnd"/>
      <w:r w:rsidRPr="0022628F">
        <w:rPr>
          <w:color w:val="000000"/>
          <w:szCs w:val="24"/>
        </w:rPr>
        <w:t xml:space="preserve"> multimers and form mic</w:t>
      </w:r>
      <w:r w:rsidR="009F4B58" w:rsidRPr="009F4B58">
        <w:rPr>
          <w:color w:val="000000"/>
          <w:szCs w:val="24"/>
        </w:rPr>
        <w:t>r</w:t>
      </w:r>
      <w:r w:rsidRPr="0022628F">
        <w:rPr>
          <w:color w:val="000000"/>
          <w:szCs w:val="24"/>
        </w:rPr>
        <w:t xml:space="preserve">othrombi, resulting in thrombocytopenia and microangiopathic hemolytic anemia. TTP is a medical emergency, so prompt recognition and initiation of plasmapheresis </w:t>
      </w:r>
      <w:r w:rsidR="005432CF" w:rsidRPr="009F4B58">
        <w:rPr>
          <w:color w:val="000000"/>
          <w:szCs w:val="24"/>
        </w:rPr>
        <w:t>are</w:t>
      </w:r>
      <w:r w:rsidR="005432CF" w:rsidRPr="0022628F">
        <w:rPr>
          <w:color w:val="000000"/>
          <w:szCs w:val="24"/>
        </w:rPr>
        <w:t xml:space="preserve"> </w:t>
      </w:r>
      <w:r w:rsidRPr="0022628F">
        <w:rPr>
          <w:color w:val="000000"/>
          <w:szCs w:val="24"/>
        </w:rPr>
        <w:t>essential.</w:t>
      </w:r>
    </w:p>
    <w:p w14:paraId="127093C7" w14:textId="77777777" w:rsidR="007513A9" w:rsidRPr="0022628F" w:rsidRDefault="007513A9" w:rsidP="00406D0A">
      <w:pPr>
        <w:spacing w:line="480" w:lineRule="auto"/>
        <w:rPr>
          <w:color w:val="000000"/>
          <w:szCs w:val="24"/>
        </w:rPr>
      </w:pPr>
    </w:p>
    <w:p w14:paraId="03E1F77D" w14:textId="5910C660" w:rsidR="00274A0F" w:rsidRPr="0022628F" w:rsidRDefault="00B1012F" w:rsidP="00406D0A">
      <w:pPr>
        <w:spacing w:line="480" w:lineRule="auto"/>
        <w:rPr>
          <w:color w:val="000000"/>
          <w:szCs w:val="24"/>
        </w:rPr>
      </w:pPr>
      <w:r w:rsidRPr="0022628F">
        <w:rPr>
          <w:color w:val="000000"/>
          <w:szCs w:val="24"/>
        </w:rPr>
        <w:t>High dose-steroids and rituximab</w:t>
      </w:r>
      <w:r w:rsidR="00B84ECD" w:rsidRPr="0022628F">
        <w:rPr>
          <w:color w:val="000000"/>
          <w:szCs w:val="24"/>
        </w:rPr>
        <w:t xml:space="preserve"> can be added </w:t>
      </w:r>
      <w:r w:rsidR="005432CF" w:rsidRPr="009F4B58">
        <w:rPr>
          <w:color w:val="000000"/>
          <w:szCs w:val="24"/>
        </w:rPr>
        <w:t>for</w:t>
      </w:r>
      <w:r w:rsidR="005432CF" w:rsidRPr="0022628F">
        <w:rPr>
          <w:color w:val="000000"/>
          <w:szCs w:val="24"/>
        </w:rPr>
        <w:t xml:space="preserve"> </w:t>
      </w:r>
      <w:r w:rsidR="00B84ECD" w:rsidRPr="0022628F">
        <w:rPr>
          <w:color w:val="000000"/>
          <w:szCs w:val="24"/>
        </w:rPr>
        <w:t>patients who are not responding to plasmapheresis alone. Hemodialysis is first</w:t>
      </w:r>
      <w:r w:rsidR="005432CF" w:rsidRPr="009F4B58">
        <w:rPr>
          <w:color w:val="000000"/>
          <w:szCs w:val="24"/>
        </w:rPr>
        <w:t>-</w:t>
      </w:r>
      <w:r w:rsidR="00B84ECD" w:rsidRPr="0022628F">
        <w:rPr>
          <w:color w:val="000000"/>
          <w:szCs w:val="24"/>
        </w:rPr>
        <w:t>line treatment for hemolytic uremic syndrome.</w:t>
      </w:r>
      <w:r w:rsidR="00274A0F" w:rsidRPr="0022628F">
        <w:rPr>
          <w:color w:val="000000"/>
          <w:szCs w:val="24"/>
        </w:rPr>
        <w:t xml:space="preserve"> </w:t>
      </w:r>
      <w:r w:rsidR="00B84ECD" w:rsidRPr="0022628F">
        <w:rPr>
          <w:color w:val="000000"/>
          <w:szCs w:val="24"/>
        </w:rPr>
        <w:t>Platelet transfusions are contraindicated in TTP, and intravenous immunoglobulin does not have a significant role.</w:t>
      </w:r>
    </w:p>
    <w:p w14:paraId="0EE020BF" w14:textId="77777777" w:rsidR="00B84ECD" w:rsidRPr="0022628F" w:rsidRDefault="00B84ECD" w:rsidP="00406D0A">
      <w:pPr>
        <w:spacing w:line="480" w:lineRule="auto"/>
        <w:rPr>
          <w:color w:val="000000"/>
          <w:szCs w:val="24"/>
          <w:lang w:bidi="en-US"/>
        </w:rPr>
      </w:pPr>
    </w:p>
    <w:p w14:paraId="47550AEA" w14:textId="6132F75E" w:rsidR="007513A9" w:rsidRDefault="006931CD" w:rsidP="00406D0A">
      <w:pPr>
        <w:spacing w:line="480" w:lineRule="auto"/>
        <w:rPr>
          <w:color w:val="000000"/>
          <w:szCs w:val="24"/>
        </w:rPr>
      </w:pPr>
      <w:r w:rsidRPr="0022628F">
        <w:rPr>
          <w:color w:val="000000"/>
          <w:szCs w:val="24"/>
        </w:rPr>
        <w:t>4</w:t>
      </w:r>
      <w:r w:rsidR="00B84ECD" w:rsidRPr="0022628F">
        <w:rPr>
          <w:color w:val="000000"/>
          <w:szCs w:val="24"/>
        </w:rPr>
        <w:t>.</w:t>
      </w:r>
      <w:r w:rsidR="00274A0F" w:rsidRPr="0022628F">
        <w:rPr>
          <w:color w:val="000000"/>
          <w:szCs w:val="24"/>
        </w:rPr>
        <w:tab/>
      </w:r>
      <w:r w:rsidR="00B1012F" w:rsidRPr="0022628F">
        <w:rPr>
          <w:color w:val="000000"/>
          <w:szCs w:val="24"/>
        </w:rPr>
        <w:t>You are examining a 7-month-</w:t>
      </w:r>
      <w:r w:rsidR="00B84ECD" w:rsidRPr="0022628F">
        <w:rPr>
          <w:color w:val="000000"/>
          <w:szCs w:val="24"/>
        </w:rPr>
        <w:t xml:space="preserve">old </w:t>
      </w:r>
      <w:r w:rsidR="00CC31A7" w:rsidRPr="0022628F">
        <w:rPr>
          <w:color w:val="000000"/>
          <w:szCs w:val="24"/>
        </w:rPr>
        <w:t>boy</w:t>
      </w:r>
      <w:r w:rsidR="00B84ECD" w:rsidRPr="0022628F">
        <w:rPr>
          <w:color w:val="000000"/>
          <w:szCs w:val="24"/>
        </w:rPr>
        <w:t xml:space="preserve"> who is admitted to the hospital with pneumonia. You notice that he has eczema </w:t>
      </w:r>
      <w:r w:rsidR="005432CF" w:rsidRPr="009F4B58">
        <w:rPr>
          <w:color w:val="000000"/>
          <w:szCs w:val="24"/>
        </w:rPr>
        <w:t>on</w:t>
      </w:r>
      <w:r w:rsidR="005432CF" w:rsidRPr="0022628F">
        <w:rPr>
          <w:color w:val="000000"/>
          <w:szCs w:val="24"/>
        </w:rPr>
        <w:t xml:space="preserve"> </w:t>
      </w:r>
      <w:r w:rsidR="00B84ECD" w:rsidRPr="0022628F">
        <w:rPr>
          <w:color w:val="000000"/>
          <w:szCs w:val="24"/>
        </w:rPr>
        <w:t xml:space="preserve">his face and scattered petechiae on his trunk. CBC is normal </w:t>
      </w:r>
      <w:proofErr w:type="gramStart"/>
      <w:r w:rsidR="00B84ECD" w:rsidRPr="0022628F">
        <w:rPr>
          <w:color w:val="000000"/>
          <w:szCs w:val="24"/>
        </w:rPr>
        <w:t>with the exception of</w:t>
      </w:r>
      <w:proofErr w:type="gramEnd"/>
      <w:r w:rsidR="00B84ECD" w:rsidRPr="0022628F">
        <w:rPr>
          <w:color w:val="000000"/>
          <w:szCs w:val="24"/>
        </w:rPr>
        <w:t xml:space="preserve"> a platelet count of 17</w:t>
      </w:r>
      <w:r w:rsidR="007513A9">
        <w:rPr>
          <w:color w:val="000000"/>
          <w:szCs w:val="24"/>
        </w:rPr>
        <w:t>,</w:t>
      </w:r>
      <w:r w:rsidR="00B84ECD" w:rsidRPr="0022628F">
        <w:rPr>
          <w:color w:val="000000"/>
          <w:szCs w:val="24"/>
        </w:rPr>
        <w:t>000/mm</w:t>
      </w:r>
      <w:r w:rsidR="00B84ECD" w:rsidRPr="0022628F">
        <w:rPr>
          <w:color w:val="000000"/>
          <w:szCs w:val="24"/>
          <w:vertAlign w:val="superscript"/>
        </w:rPr>
        <w:t>3</w:t>
      </w:r>
      <w:r w:rsidR="00B84ECD" w:rsidRPr="0022628F">
        <w:rPr>
          <w:color w:val="000000"/>
          <w:szCs w:val="24"/>
        </w:rPr>
        <w:t xml:space="preserve"> with small platelets on the peripheral blood smear.</w:t>
      </w:r>
      <w:r w:rsidR="00274A0F" w:rsidRPr="0022628F">
        <w:rPr>
          <w:color w:val="000000"/>
          <w:szCs w:val="24"/>
        </w:rPr>
        <w:t xml:space="preserve"> </w:t>
      </w:r>
    </w:p>
    <w:p w14:paraId="24909072" w14:textId="77777777" w:rsidR="007513A9" w:rsidRDefault="007513A9" w:rsidP="00406D0A">
      <w:pPr>
        <w:spacing w:line="480" w:lineRule="auto"/>
        <w:rPr>
          <w:color w:val="000000"/>
          <w:szCs w:val="24"/>
        </w:rPr>
      </w:pPr>
    </w:p>
    <w:p w14:paraId="59022C4C" w14:textId="7B48B2ED" w:rsidR="00B84ECD" w:rsidRPr="0022628F" w:rsidRDefault="007513A9" w:rsidP="00406D0A">
      <w:pPr>
        <w:spacing w:line="480" w:lineRule="auto"/>
        <w:rPr>
          <w:color w:val="000000"/>
          <w:szCs w:val="24"/>
        </w:rPr>
      </w:pPr>
      <w:r>
        <w:rPr>
          <w:color w:val="000000"/>
          <w:szCs w:val="24"/>
        </w:rPr>
        <w:t>Which</w:t>
      </w:r>
      <w:r w:rsidRPr="0022628F">
        <w:rPr>
          <w:color w:val="000000"/>
          <w:szCs w:val="24"/>
        </w:rPr>
        <w:t xml:space="preserve"> </w:t>
      </w:r>
      <w:r w:rsidR="00B84ECD" w:rsidRPr="0022628F">
        <w:rPr>
          <w:color w:val="000000"/>
          <w:szCs w:val="24"/>
        </w:rPr>
        <w:t>test is most likely to yield a diagnosis?</w:t>
      </w:r>
    </w:p>
    <w:p w14:paraId="436A3301" w14:textId="77777777" w:rsidR="00B84ECD" w:rsidRPr="0022628F" w:rsidRDefault="00B84ECD" w:rsidP="00406D0A">
      <w:pPr>
        <w:spacing w:line="480" w:lineRule="auto"/>
        <w:rPr>
          <w:color w:val="000000"/>
          <w:szCs w:val="24"/>
        </w:rPr>
      </w:pPr>
    </w:p>
    <w:p w14:paraId="5C338D92" w14:textId="77777777" w:rsidR="00B84ECD"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Flow cytometric evaluation of platelet glycoproteins</w:t>
      </w:r>
    </w:p>
    <w:p w14:paraId="40CAFC92" w14:textId="77777777" w:rsidR="00B84ECD" w:rsidRPr="0022628F" w:rsidRDefault="00B84ECD"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Electron microscopic evaluation of platelets</w:t>
      </w:r>
    </w:p>
    <w:p w14:paraId="46484169" w14:textId="77777777" w:rsidR="00B84ECD" w:rsidRPr="0022628F" w:rsidRDefault="00B84ECD"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Evaluation of von Willebrand factor multimers</w:t>
      </w:r>
    </w:p>
    <w:p w14:paraId="5D0220D9" w14:textId="77777777" w:rsidR="00B84ECD" w:rsidRPr="0022628F" w:rsidRDefault="00B84ECD" w:rsidP="00406D0A">
      <w:pPr>
        <w:spacing w:line="480" w:lineRule="auto"/>
        <w:rPr>
          <w:color w:val="000000"/>
          <w:szCs w:val="24"/>
        </w:rPr>
      </w:pPr>
      <w:r w:rsidRPr="0022628F">
        <w:rPr>
          <w:color w:val="000000"/>
          <w:szCs w:val="24"/>
          <w:highlight w:val="yellow"/>
        </w:rPr>
        <w:t>D.</w:t>
      </w:r>
      <w:r w:rsidR="00274A0F" w:rsidRPr="0022628F">
        <w:rPr>
          <w:color w:val="000000"/>
          <w:szCs w:val="24"/>
          <w:highlight w:val="yellow"/>
        </w:rPr>
        <w:tab/>
      </w:r>
      <w:r w:rsidRPr="0022628F">
        <w:rPr>
          <w:color w:val="000000"/>
          <w:szCs w:val="24"/>
          <w:highlight w:val="yellow"/>
        </w:rPr>
        <w:t>Gene mutation or gene product testing</w:t>
      </w:r>
    </w:p>
    <w:p w14:paraId="35B31E84" w14:textId="77777777" w:rsidR="00B84ECD" w:rsidRPr="0022628F" w:rsidRDefault="00B84ECD"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Immunohistochemical staining</w:t>
      </w:r>
    </w:p>
    <w:p w14:paraId="33A68732" w14:textId="77777777" w:rsidR="000200A8" w:rsidRPr="0022628F" w:rsidRDefault="000200A8" w:rsidP="00406D0A">
      <w:pPr>
        <w:spacing w:line="480" w:lineRule="auto"/>
        <w:rPr>
          <w:color w:val="000000"/>
          <w:szCs w:val="24"/>
        </w:rPr>
      </w:pPr>
    </w:p>
    <w:p w14:paraId="2B17BB23" w14:textId="750A6EED" w:rsidR="007513A9" w:rsidRDefault="000200A8" w:rsidP="00406D0A">
      <w:pPr>
        <w:spacing w:line="480" w:lineRule="auto"/>
        <w:rPr>
          <w:b/>
          <w:color w:val="000000"/>
          <w:szCs w:val="24"/>
        </w:rPr>
      </w:pPr>
      <w:r w:rsidRPr="0022628F">
        <w:rPr>
          <w:b/>
          <w:color w:val="000000"/>
          <w:szCs w:val="24"/>
        </w:rPr>
        <w:t>Explanation</w:t>
      </w:r>
    </w:p>
    <w:p w14:paraId="4872F8F1" w14:textId="0240816B" w:rsidR="00274A0F" w:rsidRDefault="00B84ECD" w:rsidP="00406D0A">
      <w:pPr>
        <w:spacing w:line="480" w:lineRule="auto"/>
        <w:rPr>
          <w:color w:val="000000"/>
          <w:szCs w:val="24"/>
        </w:rPr>
      </w:pPr>
      <w:r w:rsidRPr="0022628F">
        <w:rPr>
          <w:color w:val="000000"/>
          <w:szCs w:val="24"/>
        </w:rPr>
        <w:t xml:space="preserve">This child most likely has </w:t>
      </w:r>
      <w:proofErr w:type="spellStart"/>
      <w:r w:rsidRPr="0022628F">
        <w:rPr>
          <w:color w:val="000000"/>
          <w:szCs w:val="24"/>
        </w:rPr>
        <w:t>Wiskott</w:t>
      </w:r>
      <w:proofErr w:type="spellEnd"/>
      <w:r w:rsidR="00212780" w:rsidRPr="0022628F">
        <w:rPr>
          <w:color w:val="000000"/>
          <w:szCs w:val="24"/>
        </w:rPr>
        <w:t>-</w:t>
      </w:r>
      <w:r w:rsidRPr="0022628F">
        <w:rPr>
          <w:color w:val="000000"/>
          <w:szCs w:val="24"/>
        </w:rPr>
        <w:t>Aldrich syndrome (WAS).</w:t>
      </w:r>
      <w:r w:rsidR="00274A0F" w:rsidRPr="0022628F">
        <w:rPr>
          <w:color w:val="000000"/>
          <w:szCs w:val="24"/>
        </w:rPr>
        <w:t xml:space="preserve"> </w:t>
      </w:r>
      <w:r w:rsidRPr="0022628F">
        <w:rPr>
          <w:color w:val="000000"/>
          <w:szCs w:val="24"/>
        </w:rPr>
        <w:t xml:space="preserve">WAS is an X-linked condition associated with thrombocytopenia, eczema, and immunodeficiency. It is caused by a mutation in the WASP gene and should be considered in any male </w:t>
      </w:r>
      <w:r w:rsidR="005432CF" w:rsidRPr="009F4B58">
        <w:rPr>
          <w:color w:val="000000"/>
          <w:szCs w:val="24"/>
        </w:rPr>
        <w:t xml:space="preserve">patient </w:t>
      </w:r>
      <w:r w:rsidRPr="0022628F">
        <w:rPr>
          <w:color w:val="000000"/>
          <w:szCs w:val="24"/>
        </w:rPr>
        <w:t>with thrombocytopenia and small platelets. The diagnosis can be confirmed by showing an abnormality in the WASP gene or its protein product.</w:t>
      </w:r>
      <w:r w:rsidR="00274A0F" w:rsidRPr="0022628F">
        <w:rPr>
          <w:color w:val="000000"/>
          <w:szCs w:val="24"/>
        </w:rPr>
        <w:t xml:space="preserve"> </w:t>
      </w:r>
      <w:r w:rsidRPr="0022628F">
        <w:rPr>
          <w:color w:val="000000"/>
          <w:szCs w:val="24"/>
        </w:rPr>
        <w:t xml:space="preserve">X-linked thrombocytopenia is also caused by a mutation involving WASP but results </w:t>
      </w:r>
      <w:r w:rsidR="005432CF" w:rsidRPr="009F4B58">
        <w:rPr>
          <w:color w:val="000000"/>
          <w:szCs w:val="24"/>
        </w:rPr>
        <w:t xml:space="preserve">only </w:t>
      </w:r>
      <w:r w:rsidRPr="0022628F">
        <w:rPr>
          <w:color w:val="000000"/>
          <w:szCs w:val="24"/>
        </w:rPr>
        <w:t>in thrombocytopenia without the additional complications of WAS.</w:t>
      </w:r>
    </w:p>
    <w:p w14:paraId="7DC51D79" w14:textId="77777777" w:rsidR="007513A9" w:rsidRPr="0022628F" w:rsidRDefault="007513A9" w:rsidP="00406D0A">
      <w:pPr>
        <w:spacing w:line="480" w:lineRule="auto"/>
        <w:rPr>
          <w:color w:val="000000"/>
          <w:szCs w:val="24"/>
        </w:rPr>
      </w:pPr>
    </w:p>
    <w:p w14:paraId="0E08A8B1" w14:textId="5B8E3A6B" w:rsidR="00274A0F" w:rsidRPr="0022628F" w:rsidRDefault="00B84ECD" w:rsidP="00406D0A">
      <w:pPr>
        <w:spacing w:line="480" w:lineRule="auto"/>
        <w:rPr>
          <w:color w:val="000000"/>
          <w:szCs w:val="24"/>
        </w:rPr>
      </w:pPr>
      <w:r w:rsidRPr="0022628F">
        <w:rPr>
          <w:color w:val="000000"/>
          <w:szCs w:val="24"/>
        </w:rPr>
        <w:t xml:space="preserve">Electron microscopic evaluation is used to determine the absence of dense granules (normal platelet size). Flow cytometric evaluation of platelet glycoproteins can diagnose Glanzmann thrombasthenia (normal platelet size) and Bernard-Soulier </w:t>
      </w:r>
      <w:r w:rsidR="00212780" w:rsidRPr="0022628F">
        <w:rPr>
          <w:color w:val="000000"/>
          <w:szCs w:val="24"/>
        </w:rPr>
        <w:t xml:space="preserve">syndrome </w:t>
      </w:r>
      <w:r w:rsidRPr="0022628F">
        <w:rPr>
          <w:color w:val="000000"/>
          <w:szCs w:val="24"/>
        </w:rPr>
        <w:t>(macrothrombocytopenia).</w:t>
      </w:r>
      <w:r w:rsidR="00274A0F" w:rsidRPr="0022628F">
        <w:rPr>
          <w:color w:val="000000"/>
          <w:szCs w:val="24"/>
        </w:rPr>
        <w:t xml:space="preserve"> </w:t>
      </w:r>
      <w:r w:rsidRPr="0022628F">
        <w:rPr>
          <w:color w:val="000000"/>
          <w:szCs w:val="24"/>
        </w:rPr>
        <w:t>Von Willebrand factor levels and multimers can establish a diagnosis of platelet-type von Willebrand disease (</w:t>
      </w:r>
      <w:proofErr w:type="spellStart"/>
      <w:r w:rsidRPr="0022628F">
        <w:rPr>
          <w:color w:val="000000"/>
          <w:szCs w:val="24"/>
        </w:rPr>
        <w:t>vWD</w:t>
      </w:r>
      <w:proofErr w:type="spellEnd"/>
      <w:r w:rsidRPr="0022628F">
        <w:rPr>
          <w:color w:val="000000"/>
          <w:szCs w:val="24"/>
        </w:rPr>
        <w:t xml:space="preserve">) or </w:t>
      </w:r>
      <w:r w:rsidR="005432CF" w:rsidRPr="009F4B58">
        <w:rPr>
          <w:color w:val="000000"/>
          <w:szCs w:val="24"/>
        </w:rPr>
        <w:t>t</w:t>
      </w:r>
      <w:r w:rsidR="005432CF" w:rsidRPr="0022628F">
        <w:rPr>
          <w:color w:val="000000"/>
          <w:szCs w:val="24"/>
        </w:rPr>
        <w:t xml:space="preserve">ype </w:t>
      </w:r>
      <w:r w:rsidRPr="0022628F">
        <w:rPr>
          <w:color w:val="000000"/>
          <w:szCs w:val="24"/>
        </w:rPr>
        <w:t xml:space="preserve">2B </w:t>
      </w:r>
      <w:proofErr w:type="spellStart"/>
      <w:r w:rsidRPr="0022628F">
        <w:rPr>
          <w:color w:val="000000"/>
          <w:szCs w:val="24"/>
        </w:rPr>
        <w:t>vWD</w:t>
      </w:r>
      <w:proofErr w:type="spellEnd"/>
      <w:r w:rsidRPr="0022628F">
        <w:rPr>
          <w:color w:val="000000"/>
          <w:szCs w:val="24"/>
        </w:rPr>
        <w:t xml:space="preserve"> (normal size platelets). Immunohistochemical staining can help identify MYH9 protein aggregates in the neutrophils of patients with MYH9-related disorders (macrothrombocytopenia).</w:t>
      </w:r>
    </w:p>
    <w:p w14:paraId="7D3C39FB" w14:textId="77777777" w:rsidR="00B84ECD" w:rsidRPr="0022628F" w:rsidRDefault="00B84ECD" w:rsidP="00406D0A">
      <w:pPr>
        <w:spacing w:line="480" w:lineRule="auto"/>
        <w:rPr>
          <w:color w:val="000000"/>
          <w:szCs w:val="24"/>
        </w:rPr>
      </w:pPr>
    </w:p>
    <w:p w14:paraId="0A894E6B" w14:textId="7A6405A4" w:rsidR="007513A9" w:rsidRDefault="000200A8" w:rsidP="00406D0A">
      <w:pPr>
        <w:spacing w:line="480" w:lineRule="auto"/>
        <w:rPr>
          <w:color w:val="000000"/>
          <w:szCs w:val="24"/>
        </w:rPr>
      </w:pPr>
      <w:r w:rsidRPr="0022628F">
        <w:rPr>
          <w:color w:val="000000"/>
          <w:szCs w:val="24"/>
        </w:rPr>
        <w:t>5</w:t>
      </w:r>
      <w:r w:rsidR="00B84ECD" w:rsidRPr="0022628F">
        <w:rPr>
          <w:color w:val="000000"/>
          <w:szCs w:val="24"/>
        </w:rPr>
        <w:t>.</w:t>
      </w:r>
      <w:r w:rsidR="00274A0F" w:rsidRPr="0022628F">
        <w:rPr>
          <w:color w:val="000000"/>
          <w:szCs w:val="24"/>
        </w:rPr>
        <w:tab/>
      </w:r>
      <w:r w:rsidR="00B1012F" w:rsidRPr="0022628F">
        <w:rPr>
          <w:color w:val="000000"/>
          <w:szCs w:val="24"/>
        </w:rPr>
        <w:t>A 5-year-</w:t>
      </w:r>
      <w:r w:rsidR="00B84ECD" w:rsidRPr="0022628F">
        <w:rPr>
          <w:color w:val="000000"/>
          <w:szCs w:val="24"/>
        </w:rPr>
        <w:t xml:space="preserve">old </w:t>
      </w:r>
      <w:r w:rsidR="00CC31A7" w:rsidRPr="0022628F">
        <w:rPr>
          <w:color w:val="000000"/>
          <w:szCs w:val="24"/>
        </w:rPr>
        <w:t xml:space="preserve">girl </w:t>
      </w:r>
      <w:r w:rsidR="00B84ECD" w:rsidRPr="0022628F">
        <w:rPr>
          <w:color w:val="000000"/>
          <w:szCs w:val="24"/>
        </w:rPr>
        <w:t>is referred to you because of recurrent epistaxis. The parents are first cousins. Past medical history is significant for strabismus surgery at 3 years of age.</w:t>
      </w:r>
      <w:r w:rsidR="00274A0F" w:rsidRPr="0022628F">
        <w:rPr>
          <w:color w:val="000000"/>
          <w:szCs w:val="24"/>
        </w:rPr>
        <w:t xml:space="preserve"> </w:t>
      </w:r>
      <w:r w:rsidR="00B84ECD" w:rsidRPr="0022628F">
        <w:rPr>
          <w:color w:val="000000"/>
          <w:szCs w:val="24"/>
        </w:rPr>
        <w:t>On physical examination you notice oculocutaneous albinism.</w:t>
      </w:r>
      <w:r w:rsidR="00274A0F" w:rsidRPr="0022628F">
        <w:rPr>
          <w:color w:val="000000"/>
          <w:szCs w:val="24"/>
        </w:rPr>
        <w:t xml:space="preserve"> </w:t>
      </w:r>
      <w:r w:rsidR="00B84ECD" w:rsidRPr="0022628F">
        <w:rPr>
          <w:color w:val="000000"/>
          <w:szCs w:val="24"/>
        </w:rPr>
        <w:t>Platelet count and peripheral blood smear are normal.</w:t>
      </w:r>
      <w:r w:rsidR="00274A0F" w:rsidRPr="0022628F">
        <w:rPr>
          <w:color w:val="000000"/>
          <w:szCs w:val="24"/>
        </w:rPr>
        <w:t xml:space="preserve"> </w:t>
      </w:r>
    </w:p>
    <w:p w14:paraId="509218A4" w14:textId="77777777" w:rsidR="007513A9" w:rsidRDefault="007513A9" w:rsidP="00406D0A">
      <w:pPr>
        <w:spacing w:line="480" w:lineRule="auto"/>
        <w:rPr>
          <w:color w:val="000000"/>
          <w:szCs w:val="24"/>
        </w:rPr>
      </w:pPr>
    </w:p>
    <w:p w14:paraId="0FC82725" w14:textId="77777777" w:rsidR="00274A0F" w:rsidRPr="0022628F" w:rsidRDefault="00B84ECD" w:rsidP="00406D0A">
      <w:pPr>
        <w:spacing w:line="480" w:lineRule="auto"/>
        <w:rPr>
          <w:color w:val="000000"/>
          <w:szCs w:val="24"/>
        </w:rPr>
      </w:pPr>
      <w:r w:rsidRPr="0022628F">
        <w:rPr>
          <w:color w:val="000000"/>
          <w:szCs w:val="24"/>
        </w:rPr>
        <w:t>Which of the following is most likely</w:t>
      </w:r>
      <w:r w:rsidR="007513A9">
        <w:rPr>
          <w:color w:val="000000"/>
          <w:szCs w:val="24"/>
        </w:rPr>
        <w:t xml:space="preserve"> to be</w:t>
      </w:r>
      <w:r w:rsidRPr="0022628F">
        <w:rPr>
          <w:color w:val="000000"/>
          <w:szCs w:val="24"/>
        </w:rPr>
        <w:t xml:space="preserve"> absent in her platelets?</w:t>
      </w:r>
    </w:p>
    <w:p w14:paraId="0C926892" w14:textId="77777777" w:rsidR="00B84ECD" w:rsidRPr="0022628F" w:rsidRDefault="00B84ECD" w:rsidP="00406D0A">
      <w:pPr>
        <w:spacing w:line="480" w:lineRule="auto"/>
        <w:rPr>
          <w:color w:val="000000"/>
          <w:szCs w:val="24"/>
        </w:rPr>
      </w:pPr>
    </w:p>
    <w:p w14:paraId="67C2705E" w14:textId="77777777" w:rsidR="00B84ECD"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ADAMTS13</w:t>
      </w:r>
    </w:p>
    <w:p w14:paraId="295DC35B" w14:textId="6A395E8F" w:rsidR="00B84ECD" w:rsidRPr="0022628F" w:rsidRDefault="00B84ECD" w:rsidP="00406D0A">
      <w:pPr>
        <w:spacing w:line="480" w:lineRule="auto"/>
        <w:rPr>
          <w:color w:val="000000"/>
          <w:szCs w:val="24"/>
        </w:rPr>
      </w:pPr>
      <w:r w:rsidRPr="0022628F">
        <w:rPr>
          <w:color w:val="000000"/>
          <w:szCs w:val="24"/>
          <w:highlight w:val="yellow"/>
        </w:rPr>
        <w:t>B.</w:t>
      </w:r>
      <w:r w:rsidR="00274A0F" w:rsidRPr="0022628F">
        <w:rPr>
          <w:color w:val="000000"/>
          <w:szCs w:val="24"/>
          <w:highlight w:val="yellow"/>
        </w:rPr>
        <w:tab/>
      </w:r>
      <w:r w:rsidR="00F265F7" w:rsidRPr="0022628F">
        <w:rPr>
          <w:color w:val="000000"/>
          <w:szCs w:val="24"/>
          <w:highlight w:val="yellow"/>
        </w:rPr>
        <w:t>ADP</w:t>
      </w:r>
    </w:p>
    <w:p w14:paraId="0D1C418B" w14:textId="77777777" w:rsidR="00B84ECD" w:rsidRPr="0022628F" w:rsidRDefault="00B84ECD"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Fibrinogen</w:t>
      </w:r>
    </w:p>
    <w:p w14:paraId="100B2FEA" w14:textId="77777777" w:rsidR="00B84ECD" w:rsidRPr="0022628F" w:rsidRDefault="00B84ECD" w:rsidP="00406D0A">
      <w:pPr>
        <w:spacing w:line="480" w:lineRule="auto"/>
        <w:rPr>
          <w:color w:val="000000"/>
          <w:szCs w:val="24"/>
        </w:rPr>
      </w:pPr>
      <w:r w:rsidRPr="0022628F">
        <w:rPr>
          <w:color w:val="000000"/>
          <w:szCs w:val="24"/>
        </w:rPr>
        <w:t>D.</w:t>
      </w:r>
      <w:r w:rsidR="00274A0F" w:rsidRPr="0022628F">
        <w:rPr>
          <w:color w:val="000000"/>
          <w:szCs w:val="24"/>
        </w:rPr>
        <w:tab/>
      </w:r>
      <w:r w:rsidRPr="0022628F">
        <w:rPr>
          <w:color w:val="000000"/>
          <w:szCs w:val="24"/>
        </w:rPr>
        <w:t>Platelet factor 4</w:t>
      </w:r>
    </w:p>
    <w:p w14:paraId="1839E340" w14:textId="77777777" w:rsidR="00B84ECD" w:rsidRPr="0022628F" w:rsidRDefault="00B84ECD"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Thrombin</w:t>
      </w:r>
    </w:p>
    <w:p w14:paraId="7FCFCD69" w14:textId="77777777" w:rsidR="000200A8" w:rsidRPr="0022628F" w:rsidRDefault="000200A8" w:rsidP="00406D0A">
      <w:pPr>
        <w:spacing w:line="480" w:lineRule="auto"/>
        <w:rPr>
          <w:color w:val="000000"/>
          <w:szCs w:val="24"/>
        </w:rPr>
      </w:pPr>
    </w:p>
    <w:p w14:paraId="70A88101" w14:textId="74B000FA" w:rsidR="007513A9" w:rsidRDefault="000200A8" w:rsidP="00406D0A">
      <w:pPr>
        <w:spacing w:line="480" w:lineRule="auto"/>
        <w:rPr>
          <w:b/>
          <w:color w:val="000000"/>
          <w:szCs w:val="24"/>
        </w:rPr>
      </w:pPr>
      <w:r w:rsidRPr="0022628F">
        <w:rPr>
          <w:b/>
          <w:color w:val="000000"/>
          <w:szCs w:val="24"/>
        </w:rPr>
        <w:t>Explanation</w:t>
      </w:r>
    </w:p>
    <w:p w14:paraId="0B69F39C" w14:textId="3ABC0185" w:rsidR="00B84ECD" w:rsidRDefault="00B84ECD" w:rsidP="00406D0A">
      <w:pPr>
        <w:spacing w:line="480" w:lineRule="auto"/>
        <w:rPr>
          <w:color w:val="000000"/>
          <w:szCs w:val="24"/>
        </w:rPr>
      </w:pPr>
      <w:proofErr w:type="spellStart"/>
      <w:r w:rsidRPr="0022628F">
        <w:rPr>
          <w:color w:val="000000"/>
          <w:szCs w:val="24"/>
        </w:rPr>
        <w:t>Hermansky-Pudlak</w:t>
      </w:r>
      <w:proofErr w:type="spellEnd"/>
      <w:r w:rsidRPr="0022628F">
        <w:rPr>
          <w:color w:val="000000"/>
          <w:szCs w:val="24"/>
        </w:rPr>
        <w:t xml:space="preserve"> </w:t>
      </w:r>
      <w:r w:rsidR="00CC31A7" w:rsidRPr="0022628F">
        <w:rPr>
          <w:color w:val="000000"/>
          <w:szCs w:val="24"/>
        </w:rPr>
        <w:t>syndrome</w:t>
      </w:r>
      <w:r w:rsidRPr="0022628F">
        <w:rPr>
          <w:color w:val="000000"/>
          <w:szCs w:val="24"/>
        </w:rPr>
        <w:t>, an autosomal recessive disorder, causes a bleeding diathesis due to a lack of dense granules in the platelets</w:t>
      </w:r>
      <w:r w:rsidR="00CF475B" w:rsidRPr="009F4B58">
        <w:rPr>
          <w:color w:val="000000"/>
          <w:szCs w:val="24"/>
        </w:rPr>
        <w:t>,</w:t>
      </w:r>
      <w:r w:rsidRPr="0022628F">
        <w:rPr>
          <w:color w:val="000000"/>
          <w:szCs w:val="24"/>
        </w:rPr>
        <w:t xml:space="preserve"> which is demonstrated on electron microscopy. The disease is associated with </w:t>
      </w:r>
      <w:r w:rsidR="009F4B58" w:rsidRPr="009F4B58">
        <w:rPr>
          <w:color w:val="000000"/>
          <w:szCs w:val="24"/>
        </w:rPr>
        <w:t>oculocutaneous</w:t>
      </w:r>
      <w:r w:rsidR="009F4B58" w:rsidRPr="0022628F">
        <w:rPr>
          <w:color w:val="000000"/>
          <w:szCs w:val="24"/>
        </w:rPr>
        <w:t xml:space="preserve"> </w:t>
      </w:r>
      <w:r w:rsidRPr="0022628F">
        <w:rPr>
          <w:color w:val="000000"/>
          <w:szCs w:val="24"/>
        </w:rPr>
        <w:t>albinism, pulmonary fibrosis, strabismus</w:t>
      </w:r>
      <w:r w:rsidR="00212780" w:rsidRPr="0022628F">
        <w:rPr>
          <w:color w:val="000000"/>
          <w:szCs w:val="24"/>
        </w:rPr>
        <w:t>,</w:t>
      </w:r>
      <w:r w:rsidRPr="0022628F">
        <w:rPr>
          <w:color w:val="000000"/>
          <w:szCs w:val="24"/>
        </w:rPr>
        <w:t xml:space="preserve"> and nystagmus. Dense granules contain small molecules such as </w:t>
      </w:r>
      <w:r w:rsidR="00F265F7" w:rsidRPr="009F4B58">
        <w:rPr>
          <w:color w:val="000000"/>
          <w:szCs w:val="24"/>
        </w:rPr>
        <w:t>ATP</w:t>
      </w:r>
      <w:r w:rsidRPr="0022628F">
        <w:rPr>
          <w:color w:val="000000"/>
          <w:szCs w:val="24"/>
        </w:rPr>
        <w:t xml:space="preserve">, </w:t>
      </w:r>
      <w:r w:rsidR="00F265F7" w:rsidRPr="009F4B58">
        <w:rPr>
          <w:color w:val="000000"/>
          <w:szCs w:val="24"/>
        </w:rPr>
        <w:t>ADP</w:t>
      </w:r>
      <w:r w:rsidRPr="0022628F">
        <w:rPr>
          <w:color w:val="000000"/>
          <w:szCs w:val="24"/>
        </w:rPr>
        <w:t>, serotonin</w:t>
      </w:r>
      <w:r w:rsidR="00CF475B" w:rsidRPr="009F4B58">
        <w:rPr>
          <w:color w:val="000000"/>
          <w:szCs w:val="24"/>
        </w:rPr>
        <w:t>,</w:t>
      </w:r>
      <w:r w:rsidRPr="0022628F">
        <w:rPr>
          <w:color w:val="000000"/>
          <w:szCs w:val="24"/>
        </w:rPr>
        <w:t xml:space="preserve"> and calcium.</w:t>
      </w:r>
      <w:r w:rsidR="00274A0F" w:rsidRPr="0022628F">
        <w:rPr>
          <w:color w:val="000000"/>
          <w:szCs w:val="24"/>
        </w:rPr>
        <w:t xml:space="preserve"> </w:t>
      </w:r>
      <w:r w:rsidRPr="0022628F">
        <w:rPr>
          <w:color w:val="000000"/>
          <w:szCs w:val="24"/>
        </w:rPr>
        <w:t>Platelet aggregation studies will therefore show absent second</w:t>
      </w:r>
      <w:r w:rsidR="00914D46" w:rsidRPr="009F4B58">
        <w:rPr>
          <w:color w:val="000000"/>
          <w:szCs w:val="24"/>
        </w:rPr>
        <w:t>-</w:t>
      </w:r>
      <w:r w:rsidRPr="0022628F">
        <w:rPr>
          <w:color w:val="000000"/>
          <w:szCs w:val="24"/>
        </w:rPr>
        <w:t xml:space="preserve">wave </w:t>
      </w:r>
      <w:r w:rsidR="00914D46" w:rsidRPr="009F4B58">
        <w:rPr>
          <w:color w:val="000000"/>
          <w:szCs w:val="24"/>
        </w:rPr>
        <w:t xml:space="preserve">aggregation </w:t>
      </w:r>
      <w:r w:rsidRPr="0022628F">
        <w:rPr>
          <w:color w:val="000000"/>
          <w:szCs w:val="24"/>
        </w:rPr>
        <w:t xml:space="preserve">in response to </w:t>
      </w:r>
      <w:r w:rsidR="00F265F7" w:rsidRPr="009F4B58">
        <w:rPr>
          <w:color w:val="000000"/>
          <w:szCs w:val="24"/>
        </w:rPr>
        <w:t>ADP</w:t>
      </w:r>
      <w:r w:rsidRPr="0022628F">
        <w:rPr>
          <w:color w:val="000000"/>
          <w:szCs w:val="24"/>
        </w:rPr>
        <w:t xml:space="preserve"> and epinephrine.</w:t>
      </w:r>
    </w:p>
    <w:p w14:paraId="7AB35F0A" w14:textId="77777777" w:rsidR="007513A9" w:rsidRPr="0022628F" w:rsidRDefault="007513A9" w:rsidP="00406D0A">
      <w:pPr>
        <w:spacing w:line="480" w:lineRule="auto"/>
        <w:rPr>
          <w:color w:val="000000"/>
          <w:szCs w:val="24"/>
        </w:rPr>
      </w:pPr>
    </w:p>
    <w:p w14:paraId="4E520BC0" w14:textId="5993314B" w:rsidR="00274A0F" w:rsidRPr="0022628F" w:rsidRDefault="00B84ECD" w:rsidP="00406D0A">
      <w:pPr>
        <w:spacing w:line="480" w:lineRule="auto"/>
        <w:rPr>
          <w:color w:val="000000"/>
          <w:szCs w:val="24"/>
        </w:rPr>
      </w:pPr>
      <w:r w:rsidRPr="0022628F">
        <w:rPr>
          <w:color w:val="000000"/>
          <w:szCs w:val="24"/>
        </w:rPr>
        <w:t>Alpha granules contain proteins such as fibrinogen, platelet factor 4, von Willebrand factor, and thrombospondin.</w:t>
      </w:r>
      <w:r w:rsidR="00274A0F" w:rsidRPr="0022628F">
        <w:rPr>
          <w:color w:val="000000"/>
          <w:szCs w:val="24"/>
        </w:rPr>
        <w:t xml:space="preserve"> </w:t>
      </w:r>
      <w:r w:rsidRPr="0022628F">
        <w:rPr>
          <w:color w:val="000000"/>
          <w:szCs w:val="24"/>
        </w:rPr>
        <w:t>Thrombin is a potent platelet agonist but is not contained in platelet granules.</w:t>
      </w:r>
      <w:r w:rsidR="00274A0F" w:rsidRPr="0022628F">
        <w:rPr>
          <w:color w:val="000000"/>
          <w:szCs w:val="24"/>
        </w:rPr>
        <w:t xml:space="preserve"> </w:t>
      </w:r>
      <w:r w:rsidRPr="0022628F">
        <w:rPr>
          <w:color w:val="000000"/>
          <w:szCs w:val="24"/>
        </w:rPr>
        <w:t xml:space="preserve">ADAMTS13 is a metalloprotease responsible for cleaving </w:t>
      </w:r>
      <w:proofErr w:type="spellStart"/>
      <w:r w:rsidRPr="0022628F">
        <w:rPr>
          <w:color w:val="000000"/>
          <w:szCs w:val="24"/>
        </w:rPr>
        <w:t>ultralarge</w:t>
      </w:r>
      <w:proofErr w:type="spellEnd"/>
      <w:r w:rsidRPr="0022628F">
        <w:rPr>
          <w:color w:val="000000"/>
          <w:szCs w:val="24"/>
        </w:rPr>
        <w:t xml:space="preserve"> von Willebrand </w:t>
      </w:r>
      <w:r w:rsidR="009F4B58" w:rsidRPr="0022628F">
        <w:rPr>
          <w:color w:val="000000"/>
          <w:szCs w:val="24"/>
        </w:rPr>
        <w:t>mu</w:t>
      </w:r>
      <w:r w:rsidR="009F4B58" w:rsidRPr="009F4B58">
        <w:rPr>
          <w:color w:val="000000"/>
          <w:szCs w:val="24"/>
        </w:rPr>
        <w:t>lt</w:t>
      </w:r>
      <w:r w:rsidR="009F4B58" w:rsidRPr="0022628F">
        <w:rPr>
          <w:color w:val="000000"/>
          <w:szCs w:val="24"/>
        </w:rPr>
        <w:t xml:space="preserve">imers </w:t>
      </w:r>
      <w:r w:rsidRPr="0022628F">
        <w:rPr>
          <w:color w:val="000000"/>
          <w:szCs w:val="24"/>
        </w:rPr>
        <w:t>and not contained within the platelet.</w:t>
      </w:r>
    </w:p>
    <w:p w14:paraId="3C99AE2D" w14:textId="77777777" w:rsidR="00B84ECD" w:rsidRPr="0022628F" w:rsidRDefault="00B84ECD" w:rsidP="00406D0A">
      <w:pPr>
        <w:spacing w:line="480" w:lineRule="auto"/>
        <w:rPr>
          <w:color w:val="000000"/>
          <w:szCs w:val="24"/>
        </w:rPr>
      </w:pPr>
    </w:p>
    <w:p w14:paraId="6EBBBDA0" w14:textId="16324392" w:rsidR="007513A9" w:rsidRDefault="000200A8" w:rsidP="00406D0A">
      <w:pPr>
        <w:spacing w:line="480" w:lineRule="auto"/>
        <w:rPr>
          <w:color w:val="000000"/>
          <w:szCs w:val="24"/>
        </w:rPr>
      </w:pPr>
      <w:r w:rsidRPr="0022628F">
        <w:rPr>
          <w:color w:val="000000"/>
          <w:szCs w:val="24"/>
        </w:rPr>
        <w:t>6</w:t>
      </w:r>
      <w:r w:rsidR="00B84ECD" w:rsidRPr="0022628F">
        <w:rPr>
          <w:color w:val="000000"/>
          <w:szCs w:val="24"/>
        </w:rPr>
        <w:t>.</w:t>
      </w:r>
      <w:r w:rsidR="00274A0F" w:rsidRPr="0022628F">
        <w:rPr>
          <w:color w:val="000000"/>
          <w:szCs w:val="24"/>
        </w:rPr>
        <w:tab/>
      </w:r>
      <w:r w:rsidR="00B1012F" w:rsidRPr="0022628F">
        <w:rPr>
          <w:color w:val="000000"/>
          <w:szCs w:val="24"/>
        </w:rPr>
        <w:t>A 4-year-</w:t>
      </w:r>
      <w:r w:rsidR="00B84ECD" w:rsidRPr="0022628F">
        <w:rPr>
          <w:color w:val="000000"/>
          <w:szCs w:val="24"/>
        </w:rPr>
        <w:t>old girl presents with acute onset of bruising, petechiae, and epistaxis. History and physical examination are otherwise unremarkable. CBC reveals a platelet count of 8</w:t>
      </w:r>
      <w:r w:rsidR="007513A9">
        <w:rPr>
          <w:color w:val="000000"/>
          <w:szCs w:val="24"/>
        </w:rPr>
        <w:t>,</w:t>
      </w:r>
      <w:r w:rsidR="00B84ECD" w:rsidRPr="0022628F">
        <w:rPr>
          <w:color w:val="000000"/>
          <w:szCs w:val="24"/>
        </w:rPr>
        <w:t>000/mm</w:t>
      </w:r>
      <w:r w:rsidR="00B84ECD" w:rsidRPr="0022628F">
        <w:rPr>
          <w:color w:val="000000"/>
          <w:szCs w:val="24"/>
          <w:vertAlign w:val="superscript"/>
        </w:rPr>
        <w:t>3</w:t>
      </w:r>
      <w:r w:rsidR="00B84ECD" w:rsidRPr="0022628F">
        <w:rPr>
          <w:color w:val="000000"/>
          <w:szCs w:val="24"/>
        </w:rPr>
        <w:t xml:space="preserve"> but is otherwise normal.</w:t>
      </w:r>
      <w:r w:rsidR="00274A0F" w:rsidRPr="0022628F">
        <w:rPr>
          <w:color w:val="000000"/>
          <w:szCs w:val="24"/>
        </w:rPr>
        <w:t xml:space="preserve"> </w:t>
      </w:r>
      <w:r w:rsidR="00B84ECD" w:rsidRPr="0022628F">
        <w:rPr>
          <w:color w:val="000000"/>
          <w:szCs w:val="24"/>
        </w:rPr>
        <w:t>Blood smear shows a few large platelets</w:t>
      </w:r>
      <w:r w:rsidR="00CF475B" w:rsidRPr="009F4B58">
        <w:rPr>
          <w:color w:val="000000"/>
          <w:szCs w:val="24"/>
        </w:rPr>
        <w:t>,</w:t>
      </w:r>
      <w:r w:rsidR="00B84ECD" w:rsidRPr="0022628F">
        <w:rPr>
          <w:color w:val="000000"/>
          <w:szCs w:val="24"/>
        </w:rPr>
        <w:t xml:space="preserve"> and you </w:t>
      </w:r>
      <w:r w:rsidR="00CF475B" w:rsidRPr="009F4B58">
        <w:rPr>
          <w:color w:val="000000"/>
          <w:szCs w:val="24"/>
        </w:rPr>
        <w:t>diagnose</w:t>
      </w:r>
      <w:r w:rsidR="00B84ECD" w:rsidRPr="0022628F">
        <w:rPr>
          <w:color w:val="000000"/>
          <w:szCs w:val="24"/>
        </w:rPr>
        <w:t xml:space="preserve"> </w:t>
      </w:r>
      <w:r w:rsidR="009F4D28" w:rsidRPr="0022628F">
        <w:rPr>
          <w:color w:val="000000"/>
          <w:szCs w:val="24"/>
          <w:shd w:val="clear" w:color="auto" w:fill="FFFFFF"/>
        </w:rPr>
        <w:t>idiopathic thrombocytopenic purpura</w:t>
      </w:r>
      <w:r w:rsidR="009F4D28" w:rsidRPr="0022628F" w:rsidDel="009F4D28">
        <w:rPr>
          <w:color w:val="000000"/>
          <w:szCs w:val="24"/>
        </w:rPr>
        <w:t xml:space="preserve"> </w:t>
      </w:r>
      <w:r w:rsidR="009F4D28" w:rsidRPr="0022628F">
        <w:rPr>
          <w:color w:val="000000"/>
          <w:szCs w:val="24"/>
        </w:rPr>
        <w:t>(</w:t>
      </w:r>
      <w:r w:rsidR="00B84ECD" w:rsidRPr="0022628F">
        <w:rPr>
          <w:color w:val="000000"/>
          <w:szCs w:val="24"/>
        </w:rPr>
        <w:t>ITP</w:t>
      </w:r>
      <w:r w:rsidR="009F4D28" w:rsidRPr="0022628F">
        <w:rPr>
          <w:color w:val="000000"/>
          <w:szCs w:val="24"/>
        </w:rPr>
        <w:t>)</w:t>
      </w:r>
      <w:r w:rsidR="00B84ECD" w:rsidRPr="0022628F">
        <w:rPr>
          <w:color w:val="000000"/>
          <w:szCs w:val="24"/>
        </w:rPr>
        <w:t>.</w:t>
      </w:r>
      <w:r w:rsidR="00274A0F" w:rsidRPr="0022628F">
        <w:rPr>
          <w:color w:val="000000"/>
          <w:szCs w:val="24"/>
        </w:rPr>
        <w:t xml:space="preserve"> </w:t>
      </w:r>
      <w:r w:rsidR="00B84ECD" w:rsidRPr="0022628F">
        <w:rPr>
          <w:color w:val="000000"/>
          <w:szCs w:val="24"/>
        </w:rPr>
        <w:t>You decide to treat her with intravenous immunoglobulin (IVIg)</w:t>
      </w:r>
      <w:r w:rsidR="00CF475B" w:rsidRPr="009F4B58">
        <w:rPr>
          <w:color w:val="000000"/>
          <w:szCs w:val="24"/>
        </w:rPr>
        <w:t>,</w:t>
      </w:r>
      <w:r w:rsidR="00B84ECD" w:rsidRPr="0022628F">
        <w:rPr>
          <w:color w:val="000000"/>
          <w:szCs w:val="24"/>
        </w:rPr>
        <w:t xml:space="preserve"> given her epistaxis. </w:t>
      </w:r>
    </w:p>
    <w:p w14:paraId="336695B1" w14:textId="77777777" w:rsidR="007513A9" w:rsidRDefault="007513A9" w:rsidP="00406D0A">
      <w:pPr>
        <w:spacing w:line="480" w:lineRule="auto"/>
        <w:rPr>
          <w:color w:val="000000"/>
          <w:szCs w:val="24"/>
        </w:rPr>
      </w:pPr>
    </w:p>
    <w:p w14:paraId="018976CE" w14:textId="020B7BC6" w:rsidR="00B84ECD" w:rsidRPr="0022628F" w:rsidRDefault="007513A9" w:rsidP="00406D0A">
      <w:pPr>
        <w:spacing w:line="480" w:lineRule="auto"/>
        <w:rPr>
          <w:color w:val="000000"/>
          <w:szCs w:val="24"/>
        </w:rPr>
      </w:pPr>
      <w:r>
        <w:rPr>
          <w:color w:val="000000"/>
          <w:szCs w:val="24"/>
        </w:rPr>
        <w:t>Which</w:t>
      </w:r>
      <w:r w:rsidRPr="0022628F">
        <w:rPr>
          <w:color w:val="000000"/>
          <w:szCs w:val="24"/>
        </w:rPr>
        <w:t xml:space="preserve"> </w:t>
      </w:r>
      <w:r w:rsidR="00B84ECD" w:rsidRPr="0022628F">
        <w:rPr>
          <w:color w:val="000000"/>
          <w:szCs w:val="24"/>
        </w:rPr>
        <w:t xml:space="preserve">side effect </w:t>
      </w:r>
      <w:r>
        <w:rPr>
          <w:color w:val="000000"/>
          <w:szCs w:val="24"/>
        </w:rPr>
        <w:t>should</w:t>
      </w:r>
      <w:r w:rsidR="00B84ECD" w:rsidRPr="0022628F">
        <w:rPr>
          <w:color w:val="000000"/>
          <w:szCs w:val="24"/>
        </w:rPr>
        <w:t xml:space="preserve"> you monitor for </w:t>
      </w:r>
      <w:r w:rsidR="00CF475B" w:rsidRPr="009F4B58">
        <w:rPr>
          <w:color w:val="000000"/>
          <w:szCs w:val="24"/>
        </w:rPr>
        <w:t>after</w:t>
      </w:r>
      <w:r w:rsidR="00CF475B" w:rsidRPr="0022628F">
        <w:rPr>
          <w:color w:val="000000"/>
          <w:szCs w:val="24"/>
        </w:rPr>
        <w:t xml:space="preserve"> </w:t>
      </w:r>
      <w:r w:rsidR="00B84ECD" w:rsidRPr="0022628F">
        <w:rPr>
          <w:color w:val="000000"/>
          <w:szCs w:val="24"/>
        </w:rPr>
        <w:t>IVIg administration?</w:t>
      </w:r>
    </w:p>
    <w:p w14:paraId="119F659A" w14:textId="77777777" w:rsidR="00B84ECD" w:rsidRPr="0022628F" w:rsidRDefault="00B84ECD" w:rsidP="00406D0A">
      <w:pPr>
        <w:spacing w:line="480" w:lineRule="auto"/>
        <w:rPr>
          <w:color w:val="000000"/>
          <w:szCs w:val="24"/>
        </w:rPr>
      </w:pPr>
    </w:p>
    <w:p w14:paraId="2B09713B" w14:textId="77777777" w:rsidR="00274A0F"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Red cell hemolysis</w:t>
      </w:r>
    </w:p>
    <w:p w14:paraId="2449B0D3" w14:textId="77777777" w:rsidR="00274A0F" w:rsidRPr="0022628F" w:rsidRDefault="00B84ECD" w:rsidP="00406D0A">
      <w:pPr>
        <w:spacing w:line="480" w:lineRule="auto"/>
        <w:rPr>
          <w:color w:val="000000"/>
          <w:szCs w:val="24"/>
        </w:rPr>
      </w:pPr>
      <w:r w:rsidRPr="0022628F">
        <w:rPr>
          <w:color w:val="000000"/>
          <w:szCs w:val="24"/>
          <w:highlight w:val="yellow"/>
        </w:rPr>
        <w:t>B.</w:t>
      </w:r>
      <w:r w:rsidR="00274A0F" w:rsidRPr="0022628F">
        <w:rPr>
          <w:color w:val="000000"/>
          <w:szCs w:val="24"/>
          <w:highlight w:val="yellow"/>
        </w:rPr>
        <w:tab/>
      </w:r>
      <w:r w:rsidRPr="0022628F">
        <w:rPr>
          <w:color w:val="000000"/>
          <w:szCs w:val="24"/>
          <w:highlight w:val="yellow"/>
        </w:rPr>
        <w:t>Aseptic meningitis</w:t>
      </w:r>
    </w:p>
    <w:p w14:paraId="3A115C51" w14:textId="77777777" w:rsidR="00B84ECD" w:rsidRPr="0022628F" w:rsidRDefault="00B84ECD"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Serum sickness</w:t>
      </w:r>
    </w:p>
    <w:p w14:paraId="470F6076" w14:textId="77777777" w:rsidR="00B84ECD" w:rsidRPr="0022628F" w:rsidRDefault="00B84ECD" w:rsidP="00406D0A">
      <w:pPr>
        <w:spacing w:line="480" w:lineRule="auto"/>
        <w:rPr>
          <w:color w:val="000000"/>
          <w:szCs w:val="24"/>
        </w:rPr>
      </w:pPr>
      <w:r w:rsidRPr="0022628F">
        <w:rPr>
          <w:color w:val="000000"/>
          <w:szCs w:val="24"/>
        </w:rPr>
        <w:t>D.</w:t>
      </w:r>
      <w:r w:rsidR="00274A0F" w:rsidRPr="0022628F">
        <w:rPr>
          <w:color w:val="000000"/>
          <w:szCs w:val="24"/>
        </w:rPr>
        <w:tab/>
      </w:r>
      <w:r w:rsidRPr="0022628F">
        <w:rPr>
          <w:color w:val="000000"/>
          <w:szCs w:val="24"/>
        </w:rPr>
        <w:t>Hypertension</w:t>
      </w:r>
    </w:p>
    <w:p w14:paraId="33F46689" w14:textId="77777777" w:rsidR="00B84ECD" w:rsidRPr="0022628F" w:rsidRDefault="00B84ECD"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Disseminated intravascular coagulopathy</w:t>
      </w:r>
    </w:p>
    <w:p w14:paraId="420E5D2D" w14:textId="77777777" w:rsidR="00AC5CB8" w:rsidRPr="0022628F" w:rsidRDefault="00AC5CB8" w:rsidP="00406D0A">
      <w:pPr>
        <w:spacing w:line="480" w:lineRule="auto"/>
        <w:rPr>
          <w:color w:val="000000"/>
          <w:szCs w:val="24"/>
        </w:rPr>
      </w:pPr>
    </w:p>
    <w:p w14:paraId="354A9942" w14:textId="1E05D69B" w:rsidR="007513A9" w:rsidRDefault="000200A8" w:rsidP="00406D0A">
      <w:pPr>
        <w:spacing w:line="480" w:lineRule="auto"/>
        <w:rPr>
          <w:b/>
          <w:color w:val="000000"/>
          <w:szCs w:val="24"/>
        </w:rPr>
      </w:pPr>
      <w:r w:rsidRPr="0022628F">
        <w:rPr>
          <w:b/>
          <w:color w:val="000000"/>
          <w:szCs w:val="24"/>
        </w:rPr>
        <w:t>Explanation</w:t>
      </w:r>
    </w:p>
    <w:p w14:paraId="09E637C5" w14:textId="6106A7BD" w:rsidR="00274A0F" w:rsidRDefault="00B84ECD" w:rsidP="00406D0A">
      <w:pPr>
        <w:spacing w:line="480" w:lineRule="auto"/>
        <w:rPr>
          <w:color w:val="000000"/>
          <w:szCs w:val="24"/>
        </w:rPr>
      </w:pPr>
      <w:r w:rsidRPr="0022628F">
        <w:rPr>
          <w:color w:val="000000"/>
          <w:szCs w:val="24"/>
        </w:rPr>
        <w:t>Treatment for children with newly diagnosed ITP is associated with side effects.</w:t>
      </w:r>
      <w:r w:rsidR="00274A0F" w:rsidRPr="0022628F">
        <w:rPr>
          <w:color w:val="000000"/>
          <w:szCs w:val="24"/>
        </w:rPr>
        <w:t xml:space="preserve"> </w:t>
      </w:r>
      <w:r w:rsidRPr="0022628F">
        <w:rPr>
          <w:color w:val="000000"/>
          <w:szCs w:val="24"/>
        </w:rPr>
        <w:t>Aseptic meningitis is a side effect of IVIg, usually resulting in a severe headache.</w:t>
      </w:r>
      <w:r w:rsidR="00274A0F" w:rsidRPr="0022628F">
        <w:rPr>
          <w:color w:val="000000"/>
          <w:szCs w:val="24"/>
        </w:rPr>
        <w:t xml:space="preserve"> </w:t>
      </w:r>
      <w:proofErr w:type="gramStart"/>
      <w:r w:rsidRPr="0022628F">
        <w:rPr>
          <w:color w:val="000000"/>
          <w:szCs w:val="24"/>
        </w:rPr>
        <w:t>The majority of</w:t>
      </w:r>
      <w:proofErr w:type="gramEnd"/>
      <w:r w:rsidRPr="0022628F">
        <w:rPr>
          <w:color w:val="000000"/>
          <w:szCs w:val="24"/>
        </w:rPr>
        <w:t xml:space="preserve"> children will recover over the course of several days.</w:t>
      </w:r>
      <w:r w:rsidR="00274A0F" w:rsidRPr="0022628F">
        <w:rPr>
          <w:color w:val="000000"/>
          <w:szCs w:val="24"/>
        </w:rPr>
        <w:t xml:space="preserve"> </w:t>
      </w:r>
      <w:r w:rsidRPr="0022628F">
        <w:rPr>
          <w:color w:val="000000"/>
          <w:szCs w:val="24"/>
        </w:rPr>
        <w:t>Often patients with aseptic meningitis are treated with corticosteroids; however</w:t>
      </w:r>
      <w:r w:rsidR="00CF475B" w:rsidRPr="009F4B58">
        <w:rPr>
          <w:color w:val="000000"/>
          <w:szCs w:val="24"/>
        </w:rPr>
        <w:t>,</w:t>
      </w:r>
      <w:r w:rsidRPr="0022628F">
        <w:rPr>
          <w:color w:val="000000"/>
          <w:szCs w:val="24"/>
        </w:rPr>
        <w:t xml:space="preserve"> nothing has been shown to decrease the duration of symptoms</w:t>
      </w:r>
      <w:r w:rsidR="00CF475B" w:rsidRPr="009F4B58">
        <w:rPr>
          <w:color w:val="000000"/>
          <w:szCs w:val="24"/>
        </w:rPr>
        <w:t>,</w:t>
      </w:r>
      <w:r w:rsidRPr="0022628F">
        <w:rPr>
          <w:color w:val="000000"/>
          <w:szCs w:val="24"/>
        </w:rPr>
        <w:t xml:space="preserve"> and symptoms may recur with reinfusion.</w:t>
      </w:r>
    </w:p>
    <w:p w14:paraId="5FF63C48" w14:textId="77777777" w:rsidR="007513A9" w:rsidRPr="0022628F" w:rsidRDefault="007513A9" w:rsidP="00406D0A">
      <w:pPr>
        <w:spacing w:line="480" w:lineRule="auto"/>
        <w:rPr>
          <w:color w:val="000000"/>
          <w:szCs w:val="24"/>
        </w:rPr>
      </w:pPr>
    </w:p>
    <w:p w14:paraId="6006087B" w14:textId="0619968A" w:rsidR="00B84ECD" w:rsidRPr="0022628F" w:rsidRDefault="00B84ECD" w:rsidP="00406D0A">
      <w:pPr>
        <w:spacing w:line="480" w:lineRule="auto"/>
        <w:rPr>
          <w:color w:val="000000"/>
          <w:szCs w:val="24"/>
        </w:rPr>
      </w:pPr>
      <w:r w:rsidRPr="0022628F">
        <w:rPr>
          <w:color w:val="000000"/>
          <w:szCs w:val="24"/>
        </w:rPr>
        <w:t>Anti-D immunoglobulin causes antibody-coated red cells to undergo intravascular and extravascular hemolysis and an expected decline in hemoglobin.</w:t>
      </w:r>
      <w:r w:rsidR="00274A0F" w:rsidRPr="0022628F">
        <w:rPr>
          <w:color w:val="000000"/>
          <w:szCs w:val="24"/>
        </w:rPr>
        <w:t xml:space="preserve"> </w:t>
      </w:r>
      <w:r w:rsidRPr="0022628F">
        <w:rPr>
          <w:color w:val="000000"/>
          <w:szCs w:val="24"/>
        </w:rPr>
        <w:t>Fatal reports of disseminated intravascular hemolysis have also been reported with anti-D. Ant</w:t>
      </w:r>
      <w:r w:rsidR="00212780" w:rsidRPr="0022628F">
        <w:rPr>
          <w:color w:val="000000"/>
          <w:szCs w:val="24"/>
        </w:rPr>
        <w:t>i</w:t>
      </w:r>
      <w:r w:rsidRPr="0022628F">
        <w:rPr>
          <w:color w:val="000000"/>
          <w:szCs w:val="24"/>
        </w:rPr>
        <w:t xml:space="preserve">-D immunoglobulin is therefore not recommended for children </w:t>
      </w:r>
      <w:r w:rsidR="00CF475B" w:rsidRPr="009F4B58">
        <w:rPr>
          <w:color w:val="000000"/>
          <w:szCs w:val="24"/>
        </w:rPr>
        <w:t>who have</w:t>
      </w:r>
      <w:r w:rsidR="00CF475B" w:rsidRPr="0022628F">
        <w:rPr>
          <w:color w:val="000000"/>
          <w:szCs w:val="24"/>
        </w:rPr>
        <w:t xml:space="preserve"> </w:t>
      </w:r>
      <w:r w:rsidRPr="0022628F">
        <w:rPr>
          <w:color w:val="000000"/>
          <w:szCs w:val="24"/>
        </w:rPr>
        <w:t>significant bleeding</w:t>
      </w:r>
      <w:r w:rsidR="00CF475B" w:rsidRPr="009F4B58">
        <w:rPr>
          <w:color w:val="000000"/>
          <w:szCs w:val="24"/>
        </w:rPr>
        <w:t xml:space="preserve"> or</w:t>
      </w:r>
      <w:r w:rsidRPr="0022628F">
        <w:rPr>
          <w:color w:val="000000"/>
          <w:szCs w:val="24"/>
        </w:rPr>
        <w:t xml:space="preserve"> anemia or who are direct antiglobulin test positive.</w:t>
      </w:r>
      <w:r w:rsidR="00274A0F" w:rsidRPr="0022628F">
        <w:rPr>
          <w:color w:val="000000"/>
          <w:szCs w:val="24"/>
        </w:rPr>
        <w:t xml:space="preserve"> </w:t>
      </w:r>
      <w:r w:rsidRPr="0022628F">
        <w:rPr>
          <w:color w:val="000000"/>
          <w:szCs w:val="24"/>
        </w:rPr>
        <w:t xml:space="preserve">It is also not effective </w:t>
      </w:r>
      <w:r w:rsidR="00CF475B" w:rsidRPr="009F4B58">
        <w:rPr>
          <w:color w:val="000000"/>
          <w:szCs w:val="24"/>
        </w:rPr>
        <w:t>after</w:t>
      </w:r>
      <w:r w:rsidR="00CF475B" w:rsidRPr="0022628F">
        <w:rPr>
          <w:color w:val="000000"/>
          <w:szCs w:val="24"/>
        </w:rPr>
        <w:t xml:space="preserve"> </w:t>
      </w:r>
      <w:r w:rsidRPr="0022628F">
        <w:rPr>
          <w:color w:val="000000"/>
          <w:szCs w:val="24"/>
        </w:rPr>
        <w:t>splenectomy.</w:t>
      </w:r>
      <w:r w:rsidR="007513A9">
        <w:rPr>
          <w:color w:val="000000"/>
          <w:szCs w:val="24"/>
        </w:rPr>
        <w:t xml:space="preserve"> </w:t>
      </w:r>
      <w:r w:rsidRPr="0022628F">
        <w:rPr>
          <w:color w:val="000000"/>
          <w:szCs w:val="24"/>
        </w:rPr>
        <w:t xml:space="preserve">Serum sickness can occur with </w:t>
      </w:r>
      <w:r w:rsidR="001401A2" w:rsidRPr="0022628F">
        <w:rPr>
          <w:color w:val="000000"/>
          <w:szCs w:val="24"/>
        </w:rPr>
        <w:t>rituximab</w:t>
      </w:r>
      <w:r w:rsidR="00CF475B" w:rsidRPr="009F4B58">
        <w:rPr>
          <w:color w:val="000000"/>
          <w:szCs w:val="24"/>
        </w:rPr>
        <w:t>,</w:t>
      </w:r>
      <w:r w:rsidR="001401A2" w:rsidRPr="0022628F">
        <w:rPr>
          <w:color w:val="000000"/>
          <w:szCs w:val="24"/>
        </w:rPr>
        <w:t xml:space="preserve"> </w:t>
      </w:r>
      <w:r w:rsidRPr="0022628F">
        <w:rPr>
          <w:color w:val="000000"/>
          <w:szCs w:val="24"/>
        </w:rPr>
        <w:t>and hypertension is associated with high-dose corticosteroid administration.</w:t>
      </w:r>
    </w:p>
    <w:p w14:paraId="62804E1E" w14:textId="77777777" w:rsidR="00B84ECD" w:rsidRPr="0022628F" w:rsidRDefault="00B84ECD" w:rsidP="00406D0A">
      <w:pPr>
        <w:spacing w:line="480" w:lineRule="auto"/>
        <w:rPr>
          <w:color w:val="000000"/>
          <w:szCs w:val="24"/>
        </w:rPr>
      </w:pPr>
    </w:p>
    <w:p w14:paraId="6F41C344" w14:textId="0A7A66E3" w:rsidR="007513A9" w:rsidRDefault="000200A8" w:rsidP="00406D0A">
      <w:pPr>
        <w:spacing w:line="480" w:lineRule="auto"/>
        <w:rPr>
          <w:color w:val="000000"/>
          <w:szCs w:val="24"/>
        </w:rPr>
      </w:pPr>
      <w:r w:rsidRPr="0022628F">
        <w:rPr>
          <w:color w:val="000000"/>
          <w:szCs w:val="24"/>
        </w:rPr>
        <w:t>7</w:t>
      </w:r>
      <w:r w:rsidR="00B84ECD" w:rsidRPr="0022628F">
        <w:rPr>
          <w:color w:val="000000"/>
          <w:szCs w:val="24"/>
        </w:rPr>
        <w:t>.</w:t>
      </w:r>
      <w:r w:rsidR="00274A0F" w:rsidRPr="0022628F">
        <w:rPr>
          <w:b/>
          <w:color w:val="000000"/>
          <w:szCs w:val="24"/>
        </w:rPr>
        <w:tab/>
      </w:r>
      <w:r w:rsidR="00B1012F" w:rsidRPr="0022628F">
        <w:rPr>
          <w:color w:val="000000"/>
          <w:szCs w:val="24"/>
        </w:rPr>
        <w:t>A 7-month-</w:t>
      </w:r>
      <w:r w:rsidR="00B84ECD" w:rsidRPr="0022628F">
        <w:rPr>
          <w:color w:val="000000"/>
          <w:szCs w:val="24"/>
        </w:rPr>
        <w:t xml:space="preserve">old </w:t>
      </w:r>
      <w:r w:rsidR="00CF475B" w:rsidRPr="009F4B58">
        <w:rPr>
          <w:color w:val="000000"/>
          <w:szCs w:val="24"/>
        </w:rPr>
        <w:t>girl</w:t>
      </w:r>
      <w:r w:rsidR="00CF475B" w:rsidRPr="0022628F">
        <w:rPr>
          <w:color w:val="000000"/>
          <w:szCs w:val="24"/>
        </w:rPr>
        <w:t xml:space="preserve"> </w:t>
      </w:r>
      <w:r w:rsidR="00B84ECD" w:rsidRPr="0022628F">
        <w:rPr>
          <w:color w:val="000000"/>
          <w:szCs w:val="24"/>
        </w:rPr>
        <w:t>is evaluated for gastrointestinal bleeding and easy bruising. Physical examination shows shortened forearms, bruising</w:t>
      </w:r>
      <w:r w:rsidR="00CC31A7" w:rsidRPr="0022628F">
        <w:rPr>
          <w:color w:val="000000"/>
          <w:szCs w:val="24"/>
        </w:rPr>
        <w:t>,</w:t>
      </w:r>
      <w:r w:rsidR="00B84ECD" w:rsidRPr="0022628F">
        <w:rPr>
          <w:color w:val="000000"/>
          <w:szCs w:val="24"/>
        </w:rPr>
        <w:t xml:space="preserve"> and petechiae.</w:t>
      </w:r>
      <w:r w:rsidR="00274A0F" w:rsidRPr="0022628F">
        <w:rPr>
          <w:color w:val="000000"/>
          <w:szCs w:val="24"/>
        </w:rPr>
        <w:t xml:space="preserve"> </w:t>
      </w:r>
      <w:r w:rsidR="00B84ECD" w:rsidRPr="0022628F">
        <w:rPr>
          <w:color w:val="000000"/>
          <w:szCs w:val="24"/>
        </w:rPr>
        <w:t>Radiograph</w:t>
      </w:r>
      <w:r w:rsidR="00CF475B" w:rsidRPr="009F4B58">
        <w:rPr>
          <w:color w:val="000000"/>
          <w:szCs w:val="24"/>
        </w:rPr>
        <w:t>s</w:t>
      </w:r>
      <w:r w:rsidR="00B84ECD" w:rsidRPr="0022628F">
        <w:rPr>
          <w:color w:val="000000"/>
          <w:szCs w:val="24"/>
        </w:rPr>
        <w:t xml:space="preserve"> of her forearms show bilateral absent radii.</w:t>
      </w:r>
      <w:r w:rsidR="00274A0F" w:rsidRPr="0022628F">
        <w:rPr>
          <w:color w:val="000000"/>
          <w:szCs w:val="24"/>
        </w:rPr>
        <w:t xml:space="preserve"> </w:t>
      </w:r>
      <w:r w:rsidR="00B84ECD" w:rsidRPr="0022628F">
        <w:rPr>
          <w:color w:val="000000"/>
          <w:szCs w:val="24"/>
        </w:rPr>
        <w:t xml:space="preserve">Her CBC is normal </w:t>
      </w:r>
      <w:proofErr w:type="gramStart"/>
      <w:r w:rsidR="00B84ECD" w:rsidRPr="0022628F">
        <w:rPr>
          <w:color w:val="000000"/>
          <w:szCs w:val="24"/>
        </w:rPr>
        <w:t>with the exception of</w:t>
      </w:r>
      <w:proofErr w:type="gramEnd"/>
      <w:r w:rsidR="00B84ECD" w:rsidRPr="0022628F">
        <w:rPr>
          <w:color w:val="000000"/>
          <w:szCs w:val="24"/>
        </w:rPr>
        <w:t xml:space="preserve"> a platelet count of 13</w:t>
      </w:r>
      <w:r w:rsidR="007513A9">
        <w:rPr>
          <w:color w:val="000000"/>
          <w:szCs w:val="24"/>
        </w:rPr>
        <w:t>,</w:t>
      </w:r>
      <w:r w:rsidR="00B84ECD" w:rsidRPr="0022628F">
        <w:rPr>
          <w:color w:val="000000"/>
          <w:szCs w:val="24"/>
        </w:rPr>
        <w:t>000/mm</w:t>
      </w:r>
      <w:r w:rsidR="00B84ECD" w:rsidRPr="0022628F">
        <w:rPr>
          <w:color w:val="000000"/>
          <w:szCs w:val="24"/>
          <w:vertAlign w:val="superscript"/>
        </w:rPr>
        <w:t>3</w:t>
      </w:r>
      <w:r w:rsidR="00B84ECD" w:rsidRPr="0022628F">
        <w:rPr>
          <w:color w:val="000000"/>
          <w:szCs w:val="24"/>
        </w:rPr>
        <w:t>.</w:t>
      </w:r>
    </w:p>
    <w:p w14:paraId="48ECF6E6" w14:textId="77777777" w:rsidR="007513A9" w:rsidRDefault="007513A9" w:rsidP="00406D0A">
      <w:pPr>
        <w:spacing w:line="480" w:lineRule="auto"/>
        <w:rPr>
          <w:color w:val="000000"/>
          <w:szCs w:val="24"/>
        </w:rPr>
      </w:pPr>
    </w:p>
    <w:p w14:paraId="45C89E4F" w14:textId="77777777" w:rsidR="00274A0F" w:rsidRPr="0022628F" w:rsidRDefault="00B84ECD" w:rsidP="00406D0A">
      <w:pPr>
        <w:spacing w:line="480" w:lineRule="auto"/>
        <w:rPr>
          <w:color w:val="000000"/>
          <w:szCs w:val="24"/>
        </w:rPr>
      </w:pPr>
      <w:r w:rsidRPr="0022628F">
        <w:rPr>
          <w:color w:val="000000"/>
          <w:szCs w:val="24"/>
        </w:rPr>
        <w:t>What management do you offer to the family?</w:t>
      </w:r>
    </w:p>
    <w:p w14:paraId="3C6E24DA" w14:textId="77777777" w:rsidR="00B84ECD" w:rsidRPr="0022628F" w:rsidRDefault="00B84ECD" w:rsidP="00406D0A">
      <w:pPr>
        <w:spacing w:line="480" w:lineRule="auto"/>
        <w:rPr>
          <w:color w:val="000000"/>
          <w:szCs w:val="24"/>
        </w:rPr>
      </w:pPr>
    </w:p>
    <w:p w14:paraId="6888851A" w14:textId="77777777" w:rsidR="00B84ECD"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Gene testing to confirm the diagnosis</w:t>
      </w:r>
    </w:p>
    <w:p w14:paraId="58672257" w14:textId="77777777" w:rsidR="00274A0F" w:rsidRPr="0022628F" w:rsidRDefault="00B84ECD"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Chromosome breakage analysis</w:t>
      </w:r>
    </w:p>
    <w:p w14:paraId="079D5307" w14:textId="14C9C651" w:rsidR="00B84ECD" w:rsidRPr="0022628F" w:rsidRDefault="00B84ECD"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Referral for bone marrow transplant</w:t>
      </w:r>
    </w:p>
    <w:p w14:paraId="3986EAD7" w14:textId="77777777" w:rsidR="00B84ECD" w:rsidRPr="0022628F" w:rsidRDefault="00B84ECD" w:rsidP="00406D0A">
      <w:pPr>
        <w:spacing w:line="480" w:lineRule="auto"/>
        <w:rPr>
          <w:color w:val="000000"/>
          <w:szCs w:val="24"/>
        </w:rPr>
      </w:pPr>
      <w:r w:rsidRPr="0022628F">
        <w:rPr>
          <w:color w:val="000000"/>
          <w:szCs w:val="24"/>
        </w:rPr>
        <w:t>D.</w:t>
      </w:r>
      <w:r w:rsidR="00274A0F" w:rsidRPr="0022628F">
        <w:rPr>
          <w:color w:val="000000"/>
          <w:szCs w:val="24"/>
        </w:rPr>
        <w:tab/>
      </w:r>
      <w:r w:rsidRPr="0022628F">
        <w:rPr>
          <w:color w:val="000000"/>
          <w:szCs w:val="24"/>
        </w:rPr>
        <w:t>Splenectomy</w:t>
      </w:r>
    </w:p>
    <w:p w14:paraId="07EC15E5" w14:textId="77777777" w:rsidR="00274A0F" w:rsidRPr="0022628F" w:rsidRDefault="00B84ECD" w:rsidP="00406D0A">
      <w:pPr>
        <w:spacing w:line="480" w:lineRule="auto"/>
        <w:rPr>
          <w:color w:val="000000"/>
          <w:szCs w:val="24"/>
        </w:rPr>
      </w:pPr>
      <w:r w:rsidRPr="0022628F">
        <w:rPr>
          <w:color w:val="000000"/>
          <w:szCs w:val="24"/>
          <w:highlight w:val="yellow"/>
        </w:rPr>
        <w:t>E.</w:t>
      </w:r>
      <w:r w:rsidR="00274A0F" w:rsidRPr="0022628F">
        <w:rPr>
          <w:color w:val="000000"/>
          <w:szCs w:val="24"/>
          <w:highlight w:val="yellow"/>
        </w:rPr>
        <w:tab/>
      </w:r>
      <w:r w:rsidRPr="0022628F">
        <w:rPr>
          <w:color w:val="000000"/>
          <w:szCs w:val="24"/>
          <w:highlight w:val="yellow"/>
        </w:rPr>
        <w:t>Supportive care with platelet transfusions</w:t>
      </w:r>
    </w:p>
    <w:p w14:paraId="0710B93A" w14:textId="77777777" w:rsidR="00B84ECD" w:rsidRPr="0022628F" w:rsidRDefault="00B84ECD" w:rsidP="00406D0A">
      <w:pPr>
        <w:spacing w:line="480" w:lineRule="auto"/>
        <w:rPr>
          <w:color w:val="000000"/>
          <w:szCs w:val="24"/>
        </w:rPr>
      </w:pPr>
    </w:p>
    <w:p w14:paraId="0B94D49A" w14:textId="2A92F58D" w:rsidR="007513A9" w:rsidRDefault="000200A8" w:rsidP="00406D0A">
      <w:pPr>
        <w:spacing w:line="480" w:lineRule="auto"/>
        <w:rPr>
          <w:b/>
          <w:color w:val="000000"/>
          <w:szCs w:val="24"/>
        </w:rPr>
      </w:pPr>
      <w:r w:rsidRPr="0022628F">
        <w:rPr>
          <w:b/>
          <w:color w:val="000000"/>
          <w:szCs w:val="24"/>
        </w:rPr>
        <w:t>Explanation</w:t>
      </w:r>
    </w:p>
    <w:p w14:paraId="67ACD4DC" w14:textId="77777777" w:rsidR="00274A0F" w:rsidRDefault="00B84ECD" w:rsidP="00406D0A">
      <w:pPr>
        <w:spacing w:line="480" w:lineRule="auto"/>
        <w:rPr>
          <w:color w:val="000000"/>
          <w:szCs w:val="24"/>
        </w:rPr>
      </w:pPr>
      <w:r w:rsidRPr="0022628F">
        <w:rPr>
          <w:color w:val="000000"/>
          <w:szCs w:val="24"/>
        </w:rPr>
        <w:t>This child has thrombocytopenia absent radii (TAR) syndrome.</w:t>
      </w:r>
      <w:r w:rsidR="00274A0F" w:rsidRPr="0022628F">
        <w:rPr>
          <w:color w:val="000000"/>
          <w:szCs w:val="24"/>
        </w:rPr>
        <w:t xml:space="preserve"> </w:t>
      </w:r>
      <w:r w:rsidRPr="0022628F">
        <w:rPr>
          <w:color w:val="000000"/>
          <w:szCs w:val="24"/>
        </w:rPr>
        <w:t>The genetic defect causing TAR is unknown.</w:t>
      </w:r>
      <w:r w:rsidR="00274A0F" w:rsidRPr="0022628F">
        <w:rPr>
          <w:color w:val="000000"/>
          <w:szCs w:val="24"/>
        </w:rPr>
        <w:t xml:space="preserve"> </w:t>
      </w:r>
      <w:r w:rsidRPr="0022628F">
        <w:rPr>
          <w:color w:val="000000"/>
          <w:szCs w:val="24"/>
        </w:rPr>
        <w:t>Children with TAR usually begin to have resolution of their thrombocytopenia by the second year of life. Therefore, treatment consists of supportive care, including platelet transfusions for episodes of bleeding.</w:t>
      </w:r>
    </w:p>
    <w:p w14:paraId="6C6EEF9C" w14:textId="77777777" w:rsidR="007513A9" w:rsidRPr="0022628F" w:rsidRDefault="007513A9" w:rsidP="00406D0A">
      <w:pPr>
        <w:spacing w:line="480" w:lineRule="auto"/>
        <w:rPr>
          <w:color w:val="000000"/>
          <w:szCs w:val="24"/>
        </w:rPr>
      </w:pPr>
    </w:p>
    <w:p w14:paraId="76EB1EE4" w14:textId="3992D5CC" w:rsidR="00274A0F" w:rsidRPr="0022628F" w:rsidRDefault="00B84ECD" w:rsidP="00406D0A">
      <w:pPr>
        <w:spacing w:line="480" w:lineRule="auto"/>
        <w:rPr>
          <w:color w:val="000000"/>
          <w:szCs w:val="24"/>
        </w:rPr>
      </w:pPr>
      <w:r w:rsidRPr="0022628F">
        <w:rPr>
          <w:color w:val="000000"/>
          <w:szCs w:val="24"/>
        </w:rPr>
        <w:t xml:space="preserve">Gene testing and bone marrow transplant should be considered </w:t>
      </w:r>
      <w:r w:rsidR="007513A9">
        <w:rPr>
          <w:color w:val="000000"/>
          <w:szCs w:val="24"/>
        </w:rPr>
        <w:t>for</w:t>
      </w:r>
      <w:r w:rsidR="007513A9" w:rsidRPr="0022628F">
        <w:rPr>
          <w:color w:val="000000"/>
          <w:szCs w:val="24"/>
        </w:rPr>
        <w:t xml:space="preserve"> </w:t>
      </w:r>
      <w:r w:rsidRPr="0022628F">
        <w:rPr>
          <w:color w:val="000000"/>
          <w:szCs w:val="24"/>
        </w:rPr>
        <w:t xml:space="preserve">children with congenital </w:t>
      </w:r>
      <w:proofErr w:type="spellStart"/>
      <w:r w:rsidRPr="0022628F">
        <w:rPr>
          <w:color w:val="000000"/>
          <w:szCs w:val="24"/>
        </w:rPr>
        <w:t>amegakaryocytic</w:t>
      </w:r>
      <w:proofErr w:type="spellEnd"/>
      <w:r w:rsidRPr="0022628F">
        <w:rPr>
          <w:color w:val="000000"/>
          <w:szCs w:val="24"/>
        </w:rPr>
        <w:t xml:space="preserve"> thrombocytopenia</w:t>
      </w:r>
      <w:r w:rsidR="0082522D" w:rsidRPr="009F4B58">
        <w:rPr>
          <w:color w:val="000000"/>
          <w:szCs w:val="24"/>
        </w:rPr>
        <w:t>,</w:t>
      </w:r>
      <w:r w:rsidRPr="0022628F">
        <w:rPr>
          <w:color w:val="000000"/>
          <w:szCs w:val="24"/>
        </w:rPr>
        <w:t xml:space="preserve"> which is not associated with skeletal findings.</w:t>
      </w:r>
      <w:r w:rsidR="00274A0F" w:rsidRPr="0022628F">
        <w:rPr>
          <w:color w:val="000000"/>
          <w:szCs w:val="24"/>
        </w:rPr>
        <w:t xml:space="preserve"> </w:t>
      </w:r>
      <w:r w:rsidRPr="0022628F">
        <w:rPr>
          <w:color w:val="000000"/>
          <w:szCs w:val="24"/>
        </w:rPr>
        <w:t>Chromosome breakage analysis and bone marrow transplant are indicated for children with Fanconi anemia (FA).</w:t>
      </w:r>
      <w:r w:rsidR="00274A0F" w:rsidRPr="0022628F">
        <w:rPr>
          <w:color w:val="000000"/>
          <w:szCs w:val="24"/>
        </w:rPr>
        <w:t xml:space="preserve"> </w:t>
      </w:r>
      <w:r w:rsidRPr="0022628F">
        <w:rPr>
          <w:color w:val="000000"/>
          <w:szCs w:val="24"/>
        </w:rPr>
        <w:t>Children with TAR syndrome have normal bilateral thumbs, distinguishing it from FA.</w:t>
      </w:r>
      <w:r w:rsidR="00274A0F" w:rsidRPr="0022628F">
        <w:rPr>
          <w:color w:val="000000"/>
          <w:szCs w:val="24"/>
        </w:rPr>
        <w:t xml:space="preserve"> </w:t>
      </w:r>
      <w:r w:rsidRPr="0022628F">
        <w:rPr>
          <w:color w:val="000000"/>
          <w:szCs w:val="24"/>
        </w:rPr>
        <w:t xml:space="preserve">Splenectomy can raise the platelet count in X-linked thrombocytopenia or </w:t>
      </w:r>
      <w:proofErr w:type="spellStart"/>
      <w:r w:rsidRPr="0022628F">
        <w:rPr>
          <w:color w:val="000000"/>
          <w:szCs w:val="24"/>
        </w:rPr>
        <w:t>Wiskott</w:t>
      </w:r>
      <w:proofErr w:type="spellEnd"/>
      <w:r w:rsidRPr="0022628F">
        <w:rPr>
          <w:color w:val="000000"/>
          <w:szCs w:val="24"/>
        </w:rPr>
        <w:t>-Aldrich syndrome.</w:t>
      </w:r>
      <w:r w:rsidR="00274A0F" w:rsidRPr="0022628F">
        <w:rPr>
          <w:color w:val="000000"/>
          <w:szCs w:val="24"/>
        </w:rPr>
        <w:t xml:space="preserve"> </w:t>
      </w:r>
      <w:r w:rsidRPr="0022628F">
        <w:rPr>
          <w:color w:val="000000"/>
          <w:szCs w:val="24"/>
        </w:rPr>
        <w:t>Intravenous immunoglobulin is used for immune</w:t>
      </w:r>
      <w:r w:rsidR="0082522D" w:rsidRPr="009F4B58">
        <w:rPr>
          <w:color w:val="000000"/>
          <w:szCs w:val="24"/>
        </w:rPr>
        <w:t>-</w:t>
      </w:r>
      <w:r w:rsidRPr="0022628F">
        <w:rPr>
          <w:color w:val="000000"/>
          <w:szCs w:val="24"/>
        </w:rPr>
        <w:t xml:space="preserve">mediated thrombocytopenia but does not have a role in congenital </w:t>
      </w:r>
      <w:proofErr w:type="spellStart"/>
      <w:r w:rsidRPr="0022628F">
        <w:rPr>
          <w:color w:val="000000"/>
          <w:szCs w:val="24"/>
        </w:rPr>
        <w:t>thrombocytopenias</w:t>
      </w:r>
      <w:proofErr w:type="spellEnd"/>
      <w:r w:rsidRPr="0022628F">
        <w:rPr>
          <w:color w:val="000000"/>
          <w:szCs w:val="24"/>
        </w:rPr>
        <w:t>.</w:t>
      </w:r>
    </w:p>
    <w:p w14:paraId="350D0E56" w14:textId="77777777" w:rsidR="00B84ECD" w:rsidRPr="0022628F" w:rsidRDefault="00B84ECD" w:rsidP="00406D0A">
      <w:pPr>
        <w:spacing w:line="480" w:lineRule="auto"/>
        <w:rPr>
          <w:color w:val="000000"/>
          <w:szCs w:val="24"/>
        </w:rPr>
      </w:pPr>
    </w:p>
    <w:p w14:paraId="50EBB64F" w14:textId="0F1C6FDF" w:rsidR="007513A9" w:rsidRDefault="000200A8" w:rsidP="00406D0A">
      <w:pPr>
        <w:spacing w:line="480" w:lineRule="auto"/>
        <w:rPr>
          <w:color w:val="000000"/>
          <w:szCs w:val="24"/>
        </w:rPr>
      </w:pPr>
      <w:r w:rsidRPr="0022628F">
        <w:rPr>
          <w:color w:val="000000"/>
          <w:szCs w:val="24"/>
        </w:rPr>
        <w:t>8</w:t>
      </w:r>
      <w:r w:rsidR="00B84ECD" w:rsidRPr="0022628F">
        <w:rPr>
          <w:color w:val="000000"/>
          <w:szCs w:val="24"/>
        </w:rPr>
        <w:t>.</w:t>
      </w:r>
      <w:r w:rsidR="00274A0F" w:rsidRPr="0022628F">
        <w:rPr>
          <w:b/>
          <w:color w:val="000000"/>
          <w:szCs w:val="24"/>
        </w:rPr>
        <w:tab/>
      </w:r>
      <w:r w:rsidR="00B1012F" w:rsidRPr="0022628F">
        <w:rPr>
          <w:color w:val="000000"/>
          <w:szCs w:val="24"/>
        </w:rPr>
        <w:t>A 23-year-</w:t>
      </w:r>
      <w:r w:rsidR="00B84ECD" w:rsidRPr="0022628F">
        <w:rPr>
          <w:color w:val="000000"/>
          <w:szCs w:val="24"/>
        </w:rPr>
        <w:t xml:space="preserve">old woman who had </w:t>
      </w:r>
      <w:r w:rsidR="00896F0F" w:rsidRPr="0022628F">
        <w:rPr>
          <w:color w:val="000000"/>
          <w:szCs w:val="24"/>
          <w:shd w:val="clear" w:color="auto" w:fill="FFFFFF"/>
        </w:rPr>
        <w:t>idiopathic thrombocytopenic purpura</w:t>
      </w:r>
      <w:r w:rsidR="00896F0F" w:rsidRPr="0022628F" w:rsidDel="009F4D28">
        <w:rPr>
          <w:color w:val="000000"/>
          <w:szCs w:val="24"/>
        </w:rPr>
        <w:t xml:space="preserve"> </w:t>
      </w:r>
      <w:r w:rsidR="00896F0F" w:rsidRPr="0022628F">
        <w:rPr>
          <w:color w:val="000000"/>
          <w:szCs w:val="24"/>
        </w:rPr>
        <w:t>(</w:t>
      </w:r>
      <w:r w:rsidR="00B84ECD" w:rsidRPr="0022628F">
        <w:rPr>
          <w:color w:val="000000"/>
          <w:szCs w:val="24"/>
        </w:rPr>
        <w:t>ITP</w:t>
      </w:r>
      <w:r w:rsidR="00896F0F" w:rsidRPr="0022628F">
        <w:rPr>
          <w:color w:val="000000"/>
          <w:szCs w:val="24"/>
        </w:rPr>
        <w:t>)</w:t>
      </w:r>
      <w:r w:rsidR="00B84ECD" w:rsidRPr="0022628F">
        <w:rPr>
          <w:color w:val="000000"/>
          <w:szCs w:val="24"/>
        </w:rPr>
        <w:t xml:space="preserve"> 9 years ago</w:t>
      </w:r>
      <w:r w:rsidR="00AC5CB8" w:rsidRPr="0022628F">
        <w:rPr>
          <w:color w:val="000000"/>
          <w:szCs w:val="24"/>
        </w:rPr>
        <w:t xml:space="preserve"> and is now in remission</w:t>
      </w:r>
      <w:r w:rsidR="00B84ECD" w:rsidRPr="0022628F">
        <w:rPr>
          <w:color w:val="000000"/>
          <w:szCs w:val="24"/>
        </w:rPr>
        <w:t xml:space="preserve"> </w:t>
      </w:r>
      <w:r w:rsidR="007C47F8" w:rsidRPr="009F4B58">
        <w:rPr>
          <w:color w:val="000000"/>
          <w:szCs w:val="24"/>
        </w:rPr>
        <w:t>after</w:t>
      </w:r>
      <w:r w:rsidR="007C47F8" w:rsidRPr="0022628F">
        <w:rPr>
          <w:color w:val="000000"/>
          <w:szCs w:val="24"/>
        </w:rPr>
        <w:t xml:space="preserve"> </w:t>
      </w:r>
      <w:r w:rsidR="00AC5CB8" w:rsidRPr="0022628F">
        <w:rPr>
          <w:color w:val="000000"/>
          <w:szCs w:val="24"/>
        </w:rPr>
        <w:t xml:space="preserve">splenectomy </w:t>
      </w:r>
      <w:r w:rsidR="00B84ECD" w:rsidRPr="0022628F">
        <w:rPr>
          <w:color w:val="000000"/>
          <w:szCs w:val="24"/>
        </w:rPr>
        <w:t>delivers a healthy male infant.</w:t>
      </w:r>
      <w:r w:rsidR="00274A0F" w:rsidRPr="0022628F">
        <w:rPr>
          <w:color w:val="000000"/>
          <w:szCs w:val="24"/>
        </w:rPr>
        <w:t xml:space="preserve"> </w:t>
      </w:r>
      <w:r w:rsidR="00B84ECD" w:rsidRPr="0022628F">
        <w:rPr>
          <w:color w:val="000000"/>
          <w:szCs w:val="24"/>
        </w:rPr>
        <w:t>During your physical examination you notice he has scattered petechiae.</w:t>
      </w:r>
      <w:r w:rsidR="00274A0F" w:rsidRPr="0022628F">
        <w:rPr>
          <w:color w:val="000000"/>
          <w:szCs w:val="24"/>
        </w:rPr>
        <w:t xml:space="preserve"> </w:t>
      </w:r>
      <w:r w:rsidR="00B84ECD" w:rsidRPr="0022628F">
        <w:rPr>
          <w:color w:val="000000"/>
          <w:szCs w:val="24"/>
        </w:rPr>
        <w:t xml:space="preserve">CBC is normal </w:t>
      </w:r>
      <w:proofErr w:type="gramStart"/>
      <w:r w:rsidR="00B84ECD" w:rsidRPr="0022628F">
        <w:rPr>
          <w:color w:val="000000"/>
          <w:szCs w:val="24"/>
        </w:rPr>
        <w:t>with the exception of</w:t>
      </w:r>
      <w:proofErr w:type="gramEnd"/>
      <w:r w:rsidR="00B84ECD" w:rsidRPr="0022628F">
        <w:rPr>
          <w:color w:val="000000"/>
          <w:szCs w:val="24"/>
        </w:rPr>
        <w:t xml:space="preserve"> a platelet count of 35</w:t>
      </w:r>
      <w:r w:rsidR="007513A9">
        <w:rPr>
          <w:color w:val="000000"/>
          <w:szCs w:val="24"/>
        </w:rPr>
        <w:t>,</w:t>
      </w:r>
      <w:r w:rsidR="00B84ECD" w:rsidRPr="0022628F">
        <w:rPr>
          <w:color w:val="000000"/>
          <w:szCs w:val="24"/>
        </w:rPr>
        <w:t>000/mm</w:t>
      </w:r>
      <w:r w:rsidR="00B84ECD" w:rsidRPr="0022628F">
        <w:rPr>
          <w:color w:val="000000"/>
          <w:szCs w:val="24"/>
          <w:vertAlign w:val="superscript"/>
        </w:rPr>
        <w:t>3</w:t>
      </w:r>
      <w:r w:rsidR="00B84ECD" w:rsidRPr="0022628F">
        <w:rPr>
          <w:color w:val="000000"/>
          <w:szCs w:val="24"/>
        </w:rPr>
        <w:t>.</w:t>
      </w:r>
      <w:r w:rsidR="00274A0F" w:rsidRPr="0022628F">
        <w:rPr>
          <w:color w:val="000000"/>
          <w:szCs w:val="24"/>
        </w:rPr>
        <w:t xml:space="preserve"> </w:t>
      </w:r>
      <w:r w:rsidR="00B84ECD" w:rsidRPr="0022628F">
        <w:rPr>
          <w:color w:val="000000"/>
          <w:szCs w:val="24"/>
        </w:rPr>
        <w:t>The infant is vigorous and alert.</w:t>
      </w:r>
      <w:r w:rsidR="00274A0F" w:rsidRPr="0022628F">
        <w:rPr>
          <w:color w:val="000000"/>
          <w:szCs w:val="24"/>
        </w:rPr>
        <w:t xml:space="preserve"> </w:t>
      </w:r>
    </w:p>
    <w:p w14:paraId="7DBDCFF5" w14:textId="77777777" w:rsidR="007513A9" w:rsidRDefault="007513A9" w:rsidP="00406D0A">
      <w:pPr>
        <w:spacing w:line="480" w:lineRule="auto"/>
        <w:rPr>
          <w:color w:val="000000"/>
          <w:szCs w:val="24"/>
        </w:rPr>
      </w:pPr>
    </w:p>
    <w:p w14:paraId="75DFF358" w14:textId="50FC6DD1" w:rsidR="00B84ECD" w:rsidRPr="0022628F" w:rsidRDefault="00B84ECD" w:rsidP="00406D0A">
      <w:pPr>
        <w:spacing w:line="480" w:lineRule="auto"/>
        <w:rPr>
          <w:color w:val="000000"/>
          <w:szCs w:val="24"/>
        </w:rPr>
      </w:pPr>
      <w:r w:rsidRPr="0022628F">
        <w:rPr>
          <w:color w:val="000000"/>
          <w:szCs w:val="24"/>
        </w:rPr>
        <w:t xml:space="preserve">How do you manage </w:t>
      </w:r>
      <w:r w:rsidR="007513A9">
        <w:rPr>
          <w:color w:val="000000"/>
          <w:szCs w:val="24"/>
        </w:rPr>
        <w:t>this case</w:t>
      </w:r>
      <w:r w:rsidRPr="0022628F">
        <w:rPr>
          <w:color w:val="000000"/>
          <w:szCs w:val="24"/>
        </w:rPr>
        <w:t>?</w:t>
      </w:r>
    </w:p>
    <w:p w14:paraId="2B877539" w14:textId="77777777" w:rsidR="00B84ECD" w:rsidRPr="0022628F" w:rsidRDefault="00B84ECD" w:rsidP="00406D0A">
      <w:pPr>
        <w:spacing w:line="480" w:lineRule="auto"/>
        <w:rPr>
          <w:color w:val="000000"/>
          <w:szCs w:val="24"/>
        </w:rPr>
      </w:pPr>
    </w:p>
    <w:p w14:paraId="06A8E819" w14:textId="77777777" w:rsidR="00B84ECD"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Oral corticosteroids</w:t>
      </w:r>
    </w:p>
    <w:p w14:paraId="18DCB923" w14:textId="77777777" w:rsidR="00B84ECD" w:rsidRPr="0022628F" w:rsidRDefault="00B84ECD"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Transfusion with maternal platelets</w:t>
      </w:r>
    </w:p>
    <w:p w14:paraId="66B73414" w14:textId="77777777" w:rsidR="00B84ECD" w:rsidRPr="0022628F" w:rsidRDefault="00B84ECD"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Transfusion with random donor platelets</w:t>
      </w:r>
    </w:p>
    <w:p w14:paraId="1D55BE3B" w14:textId="77777777" w:rsidR="00B84ECD" w:rsidRPr="0022628F" w:rsidRDefault="00B84ECD" w:rsidP="00406D0A">
      <w:pPr>
        <w:spacing w:line="480" w:lineRule="auto"/>
        <w:rPr>
          <w:color w:val="000000"/>
          <w:szCs w:val="24"/>
        </w:rPr>
      </w:pPr>
      <w:r w:rsidRPr="0022628F">
        <w:rPr>
          <w:color w:val="000000"/>
          <w:szCs w:val="24"/>
          <w:highlight w:val="yellow"/>
        </w:rPr>
        <w:t>D.</w:t>
      </w:r>
      <w:r w:rsidR="00274A0F" w:rsidRPr="0022628F">
        <w:rPr>
          <w:color w:val="000000"/>
          <w:szCs w:val="24"/>
          <w:highlight w:val="yellow"/>
        </w:rPr>
        <w:tab/>
      </w:r>
      <w:r w:rsidRPr="0022628F">
        <w:rPr>
          <w:color w:val="000000"/>
          <w:szCs w:val="24"/>
          <w:highlight w:val="yellow"/>
        </w:rPr>
        <w:t>Observation</w:t>
      </w:r>
    </w:p>
    <w:p w14:paraId="7D6FA48A" w14:textId="77777777" w:rsidR="00B84ECD" w:rsidRPr="0022628F" w:rsidRDefault="00B84ECD"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Intravenous immunoglobulin</w:t>
      </w:r>
    </w:p>
    <w:p w14:paraId="3F082A6F" w14:textId="77777777" w:rsidR="00B84ECD" w:rsidRPr="0022628F" w:rsidRDefault="00B84ECD" w:rsidP="00406D0A">
      <w:pPr>
        <w:spacing w:line="480" w:lineRule="auto"/>
        <w:rPr>
          <w:color w:val="000000"/>
          <w:szCs w:val="24"/>
        </w:rPr>
      </w:pPr>
    </w:p>
    <w:p w14:paraId="2EB62D47" w14:textId="316D07AB" w:rsidR="007513A9" w:rsidRDefault="00AC5CB8" w:rsidP="00406D0A">
      <w:pPr>
        <w:spacing w:line="480" w:lineRule="auto"/>
        <w:rPr>
          <w:b/>
          <w:color w:val="000000"/>
          <w:szCs w:val="24"/>
        </w:rPr>
      </w:pPr>
      <w:r w:rsidRPr="0022628F">
        <w:rPr>
          <w:b/>
          <w:color w:val="000000"/>
          <w:szCs w:val="24"/>
        </w:rPr>
        <w:t>Explanation</w:t>
      </w:r>
    </w:p>
    <w:p w14:paraId="1DF3C69A" w14:textId="37F97FE1" w:rsidR="00274A0F" w:rsidRDefault="00AC5CB8" w:rsidP="00406D0A">
      <w:pPr>
        <w:spacing w:line="480" w:lineRule="auto"/>
        <w:rPr>
          <w:color w:val="000000"/>
          <w:szCs w:val="24"/>
        </w:rPr>
      </w:pPr>
      <w:r w:rsidRPr="0022628F">
        <w:rPr>
          <w:color w:val="000000"/>
          <w:szCs w:val="24"/>
        </w:rPr>
        <w:t xml:space="preserve">The maternal history of ITP in </w:t>
      </w:r>
      <w:r w:rsidR="007C47F8" w:rsidRPr="009F4B58">
        <w:rPr>
          <w:color w:val="000000"/>
          <w:szCs w:val="24"/>
        </w:rPr>
        <w:t>this</w:t>
      </w:r>
      <w:r w:rsidRPr="0022628F">
        <w:rPr>
          <w:color w:val="000000"/>
          <w:szCs w:val="24"/>
        </w:rPr>
        <w:t xml:space="preserve"> scenario makes a diagnosis of neonatal autoimmune thrombocytopenia more likely. Even though the infant’s mother is in remission </w:t>
      </w:r>
      <w:r w:rsidR="007C47F8" w:rsidRPr="009F4B58">
        <w:rPr>
          <w:color w:val="000000"/>
          <w:szCs w:val="24"/>
        </w:rPr>
        <w:t>after</w:t>
      </w:r>
      <w:r w:rsidR="007C47F8" w:rsidRPr="0022628F">
        <w:rPr>
          <w:color w:val="000000"/>
          <w:szCs w:val="24"/>
        </w:rPr>
        <w:t xml:space="preserve"> </w:t>
      </w:r>
      <w:r w:rsidRPr="0022628F">
        <w:rPr>
          <w:color w:val="000000"/>
          <w:szCs w:val="24"/>
        </w:rPr>
        <w:t xml:space="preserve">a splenectomy, the mechanism of remission </w:t>
      </w:r>
      <w:r w:rsidR="007C47F8" w:rsidRPr="009F4B58">
        <w:rPr>
          <w:color w:val="000000"/>
          <w:szCs w:val="24"/>
        </w:rPr>
        <w:t>after</w:t>
      </w:r>
      <w:r w:rsidR="007C47F8" w:rsidRPr="0022628F">
        <w:rPr>
          <w:color w:val="000000"/>
          <w:szCs w:val="24"/>
        </w:rPr>
        <w:t xml:space="preserve"> </w:t>
      </w:r>
      <w:r w:rsidRPr="0022628F">
        <w:rPr>
          <w:color w:val="000000"/>
          <w:szCs w:val="24"/>
        </w:rPr>
        <w:t xml:space="preserve">splenectomy does not eliminate her ability to make </w:t>
      </w:r>
      <w:r w:rsidR="00CC31A7" w:rsidRPr="0022628F">
        <w:rPr>
          <w:color w:val="000000"/>
          <w:szCs w:val="24"/>
        </w:rPr>
        <w:t>anti</w:t>
      </w:r>
      <w:r w:rsidRPr="0022628F">
        <w:rPr>
          <w:color w:val="000000"/>
          <w:szCs w:val="24"/>
        </w:rPr>
        <w:t xml:space="preserve">platelet antibodies. Neonatal autoimmune thrombocytopenia can occur even in women who had ITP years </w:t>
      </w:r>
      <w:r w:rsidR="00CC31A7" w:rsidRPr="0022628F">
        <w:rPr>
          <w:color w:val="000000"/>
          <w:szCs w:val="24"/>
        </w:rPr>
        <w:t>before</w:t>
      </w:r>
      <w:r w:rsidRPr="0022628F">
        <w:rPr>
          <w:color w:val="000000"/>
          <w:szCs w:val="24"/>
        </w:rPr>
        <w:t xml:space="preserve"> pregnancy and are in remission. In autoimmune thrombocytopenia, unlike alloimmune, the antibodies are against common antigens on the platelet surface. Neonatal autoimmune thrombocytopenia is less likely to be associated with severe thrombocytopenia, rarely leads to intracranial hemorrhage, and </w:t>
      </w:r>
      <w:r w:rsidR="007513A9" w:rsidRPr="00466CB8">
        <w:rPr>
          <w:color w:val="000000"/>
          <w:szCs w:val="24"/>
        </w:rPr>
        <w:t xml:space="preserve">usually </w:t>
      </w:r>
      <w:r w:rsidRPr="0022628F">
        <w:rPr>
          <w:color w:val="000000"/>
          <w:szCs w:val="24"/>
        </w:rPr>
        <w:t xml:space="preserve">can be managed with conservative measures. Infants do not </w:t>
      </w:r>
      <w:r w:rsidR="007C47F8" w:rsidRPr="009F4B58">
        <w:rPr>
          <w:color w:val="000000"/>
          <w:szCs w:val="24"/>
        </w:rPr>
        <w:t>need</w:t>
      </w:r>
      <w:r w:rsidR="007C47F8" w:rsidRPr="0022628F">
        <w:rPr>
          <w:color w:val="000000"/>
          <w:szCs w:val="24"/>
        </w:rPr>
        <w:t xml:space="preserve"> </w:t>
      </w:r>
      <w:r w:rsidRPr="0022628F">
        <w:rPr>
          <w:color w:val="000000"/>
          <w:szCs w:val="24"/>
        </w:rPr>
        <w:t>treatment but should be watched closely because the platelet count reaches a nadir at 3</w:t>
      </w:r>
      <w:r w:rsidR="007513A9">
        <w:rPr>
          <w:color w:val="000000"/>
          <w:szCs w:val="24"/>
        </w:rPr>
        <w:t xml:space="preserve"> to </w:t>
      </w:r>
      <w:r w:rsidRPr="0022628F">
        <w:rPr>
          <w:color w:val="000000"/>
          <w:szCs w:val="24"/>
        </w:rPr>
        <w:t>4 days of life. If treatment is necessary</w:t>
      </w:r>
      <w:r w:rsidR="007C47F8" w:rsidRPr="009F4B58">
        <w:rPr>
          <w:color w:val="000000"/>
          <w:szCs w:val="24"/>
        </w:rPr>
        <w:t>,</w:t>
      </w:r>
      <w:r w:rsidRPr="0022628F">
        <w:rPr>
          <w:color w:val="000000"/>
          <w:szCs w:val="24"/>
        </w:rPr>
        <w:t xml:space="preserve"> either intravenous immunoglobulin (</w:t>
      </w:r>
      <w:r w:rsidR="007C47F8" w:rsidRPr="0022628F">
        <w:rPr>
          <w:color w:val="000000"/>
          <w:szCs w:val="24"/>
        </w:rPr>
        <w:t>IVI</w:t>
      </w:r>
      <w:r w:rsidR="007C47F8" w:rsidRPr="009F4B58">
        <w:rPr>
          <w:color w:val="000000"/>
          <w:szCs w:val="24"/>
        </w:rPr>
        <w:t>g</w:t>
      </w:r>
      <w:r w:rsidRPr="0022628F">
        <w:rPr>
          <w:color w:val="000000"/>
          <w:szCs w:val="24"/>
        </w:rPr>
        <w:t>) or high-dose corticosteroids can be used.</w:t>
      </w:r>
    </w:p>
    <w:p w14:paraId="2C16B233" w14:textId="77777777" w:rsidR="007513A9" w:rsidRPr="0022628F" w:rsidRDefault="007513A9" w:rsidP="00406D0A">
      <w:pPr>
        <w:spacing w:line="480" w:lineRule="auto"/>
        <w:rPr>
          <w:color w:val="000000"/>
          <w:szCs w:val="24"/>
        </w:rPr>
      </w:pPr>
    </w:p>
    <w:p w14:paraId="7DBF2777" w14:textId="25268EBA" w:rsidR="00274A0F" w:rsidRPr="0022628F" w:rsidRDefault="00B84ECD" w:rsidP="00406D0A">
      <w:pPr>
        <w:spacing w:line="480" w:lineRule="auto"/>
        <w:rPr>
          <w:color w:val="000000"/>
          <w:szCs w:val="24"/>
        </w:rPr>
      </w:pPr>
      <w:r w:rsidRPr="0022628F">
        <w:rPr>
          <w:color w:val="000000"/>
          <w:szCs w:val="24"/>
        </w:rPr>
        <w:t xml:space="preserve">Neonatal alloimmune thrombocytopenia is a more severe condition. Such infants </w:t>
      </w:r>
      <w:r w:rsidR="007C47F8" w:rsidRPr="009F4B58">
        <w:rPr>
          <w:color w:val="000000"/>
          <w:szCs w:val="24"/>
        </w:rPr>
        <w:t>need</w:t>
      </w:r>
      <w:r w:rsidR="007C47F8" w:rsidRPr="0022628F">
        <w:rPr>
          <w:color w:val="000000"/>
          <w:szCs w:val="24"/>
        </w:rPr>
        <w:t xml:space="preserve"> </w:t>
      </w:r>
      <w:r w:rsidRPr="0022628F">
        <w:rPr>
          <w:color w:val="000000"/>
          <w:szCs w:val="24"/>
        </w:rPr>
        <w:t>treatment to keep the platelet count above 30</w:t>
      </w:r>
      <w:r w:rsidR="007513A9">
        <w:rPr>
          <w:color w:val="000000"/>
          <w:szCs w:val="24"/>
        </w:rPr>
        <w:t>,</w:t>
      </w:r>
      <w:r w:rsidRPr="0022628F">
        <w:rPr>
          <w:color w:val="000000"/>
          <w:szCs w:val="24"/>
        </w:rPr>
        <w:t>000/mm</w:t>
      </w:r>
      <w:r w:rsidRPr="0022628F">
        <w:rPr>
          <w:color w:val="000000"/>
          <w:szCs w:val="24"/>
          <w:vertAlign w:val="superscript"/>
        </w:rPr>
        <w:t>3</w:t>
      </w:r>
      <w:r w:rsidRPr="0022628F">
        <w:rPr>
          <w:color w:val="000000"/>
          <w:szCs w:val="24"/>
        </w:rPr>
        <w:t>. This can be accomplished by giving maternal platelets, if available, or a combination of random donor platelets and IVIg.</w:t>
      </w:r>
    </w:p>
    <w:p w14:paraId="2959F160" w14:textId="77777777" w:rsidR="00B84ECD" w:rsidRPr="0022628F" w:rsidRDefault="00B84ECD" w:rsidP="00406D0A">
      <w:pPr>
        <w:spacing w:line="480" w:lineRule="auto"/>
        <w:rPr>
          <w:color w:val="000000"/>
          <w:szCs w:val="24"/>
        </w:rPr>
      </w:pPr>
    </w:p>
    <w:p w14:paraId="7A8DAE23" w14:textId="137A1A5F" w:rsidR="007513A9" w:rsidRDefault="00AC5CB8" w:rsidP="00406D0A">
      <w:pPr>
        <w:spacing w:line="480" w:lineRule="auto"/>
        <w:rPr>
          <w:color w:val="000000"/>
          <w:szCs w:val="24"/>
        </w:rPr>
      </w:pPr>
      <w:r w:rsidRPr="0022628F">
        <w:rPr>
          <w:color w:val="000000"/>
          <w:szCs w:val="24"/>
        </w:rPr>
        <w:t>9</w:t>
      </w:r>
      <w:r w:rsidR="006931CD" w:rsidRPr="0022628F">
        <w:rPr>
          <w:color w:val="000000"/>
          <w:szCs w:val="24"/>
        </w:rPr>
        <w:t>.</w:t>
      </w:r>
      <w:r w:rsidR="00274A0F" w:rsidRPr="0022628F">
        <w:rPr>
          <w:b/>
          <w:color w:val="000000"/>
          <w:szCs w:val="24"/>
        </w:rPr>
        <w:tab/>
      </w:r>
      <w:r w:rsidR="00B84ECD" w:rsidRPr="0022628F">
        <w:rPr>
          <w:color w:val="000000"/>
          <w:szCs w:val="24"/>
        </w:rPr>
        <w:t>You are consulted because a child has a platelet count of 21</w:t>
      </w:r>
      <w:r w:rsidR="007513A9">
        <w:rPr>
          <w:color w:val="000000"/>
          <w:szCs w:val="24"/>
        </w:rPr>
        <w:t>,</w:t>
      </w:r>
      <w:r w:rsidR="00B84ECD" w:rsidRPr="0022628F">
        <w:rPr>
          <w:color w:val="000000"/>
          <w:szCs w:val="24"/>
        </w:rPr>
        <w:t>000/mm</w:t>
      </w:r>
      <w:r w:rsidR="00B84ECD" w:rsidRPr="0022628F">
        <w:rPr>
          <w:color w:val="000000"/>
          <w:szCs w:val="24"/>
          <w:vertAlign w:val="superscript"/>
        </w:rPr>
        <w:t>3</w:t>
      </w:r>
      <w:r w:rsidR="00B84ECD" w:rsidRPr="0022628F">
        <w:rPr>
          <w:color w:val="000000"/>
          <w:szCs w:val="24"/>
        </w:rPr>
        <w:t xml:space="preserve"> and requires elective surgery.</w:t>
      </w:r>
      <w:r w:rsidR="00274A0F" w:rsidRPr="0022628F">
        <w:rPr>
          <w:color w:val="000000"/>
          <w:szCs w:val="24"/>
        </w:rPr>
        <w:t xml:space="preserve"> </w:t>
      </w:r>
      <w:r w:rsidR="00B84ECD" w:rsidRPr="0022628F">
        <w:rPr>
          <w:color w:val="000000"/>
          <w:szCs w:val="24"/>
        </w:rPr>
        <w:t>He is otherwise well and has no evidence of bleeding</w:t>
      </w:r>
      <w:r w:rsidR="007C47F8" w:rsidRPr="009F4B58">
        <w:rPr>
          <w:color w:val="000000"/>
          <w:szCs w:val="24"/>
        </w:rPr>
        <w:t>,</w:t>
      </w:r>
      <w:r w:rsidR="00B84ECD" w:rsidRPr="0022628F">
        <w:rPr>
          <w:color w:val="000000"/>
          <w:szCs w:val="24"/>
        </w:rPr>
        <w:t xml:space="preserve"> including no bruising or petechiae.</w:t>
      </w:r>
      <w:r w:rsidR="00274A0F" w:rsidRPr="0022628F">
        <w:rPr>
          <w:color w:val="000000"/>
          <w:szCs w:val="24"/>
        </w:rPr>
        <w:t xml:space="preserve"> </w:t>
      </w:r>
      <w:r w:rsidR="00B84ECD" w:rsidRPr="0022628F">
        <w:rPr>
          <w:color w:val="000000"/>
          <w:szCs w:val="24"/>
        </w:rPr>
        <w:t>He has no history of bleeding in the past with tonsillectomy and adenoidectomy.</w:t>
      </w:r>
      <w:r w:rsidR="00274A0F" w:rsidRPr="0022628F">
        <w:rPr>
          <w:color w:val="000000"/>
          <w:szCs w:val="24"/>
        </w:rPr>
        <w:t xml:space="preserve"> </w:t>
      </w:r>
      <w:r w:rsidR="00B84ECD" w:rsidRPr="0022628F">
        <w:rPr>
          <w:color w:val="000000"/>
          <w:szCs w:val="24"/>
        </w:rPr>
        <w:t xml:space="preserve">The peripheral blood smear shows platelet clumps. </w:t>
      </w:r>
    </w:p>
    <w:p w14:paraId="285E72BF" w14:textId="77777777" w:rsidR="007513A9" w:rsidRDefault="007513A9" w:rsidP="00406D0A">
      <w:pPr>
        <w:spacing w:line="480" w:lineRule="auto"/>
        <w:rPr>
          <w:color w:val="000000"/>
          <w:szCs w:val="24"/>
        </w:rPr>
      </w:pPr>
    </w:p>
    <w:p w14:paraId="4A64D0F1" w14:textId="77777777" w:rsidR="00B84ECD" w:rsidRPr="0022628F" w:rsidRDefault="00B84ECD" w:rsidP="00406D0A">
      <w:pPr>
        <w:spacing w:line="480" w:lineRule="auto"/>
        <w:rPr>
          <w:color w:val="000000"/>
          <w:szCs w:val="24"/>
        </w:rPr>
      </w:pPr>
      <w:r w:rsidRPr="0022628F">
        <w:rPr>
          <w:color w:val="000000"/>
          <w:szCs w:val="24"/>
        </w:rPr>
        <w:t>What do you recommend?</w:t>
      </w:r>
    </w:p>
    <w:p w14:paraId="18B0994D" w14:textId="77777777" w:rsidR="00B84ECD" w:rsidRPr="0022628F" w:rsidRDefault="00B84ECD" w:rsidP="00406D0A">
      <w:pPr>
        <w:spacing w:line="480" w:lineRule="auto"/>
        <w:rPr>
          <w:color w:val="000000"/>
          <w:szCs w:val="24"/>
        </w:rPr>
      </w:pPr>
    </w:p>
    <w:p w14:paraId="49F5DA17" w14:textId="4852666B" w:rsidR="00B84ECD"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00212780" w:rsidRPr="0022628F">
        <w:rPr>
          <w:color w:val="000000"/>
          <w:szCs w:val="24"/>
        </w:rPr>
        <w:t>Transfuse platelets</w:t>
      </w:r>
      <w:r w:rsidRPr="0022628F">
        <w:rPr>
          <w:color w:val="000000"/>
          <w:szCs w:val="24"/>
        </w:rPr>
        <w:t xml:space="preserve"> </w:t>
      </w:r>
      <w:r w:rsidR="00CC31A7" w:rsidRPr="0022628F">
        <w:rPr>
          <w:color w:val="000000"/>
          <w:szCs w:val="24"/>
        </w:rPr>
        <w:t xml:space="preserve">before </w:t>
      </w:r>
      <w:r w:rsidRPr="0022628F">
        <w:rPr>
          <w:color w:val="000000"/>
          <w:szCs w:val="24"/>
        </w:rPr>
        <w:t>surgery</w:t>
      </w:r>
      <w:r w:rsidR="00212780" w:rsidRPr="0022628F">
        <w:rPr>
          <w:color w:val="000000"/>
          <w:szCs w:val="24"/>
        </w:rPr>
        <w:t>.</w:t>
      </w:r>
    </w:p>
    <w:p w14:paraId="77BC8A41" w14:textId="1C300338" w:rsidR="00B84ECD" w:rsidRPr="0022628F" w:rsidRDefault="00B84ECD" w:rsidP="00406D0A">
      <w:pPr>
        <w:spacing w:line="480" w:lineRule="auto"/>
        <w:rPr>
          <w:color w:val="000000"/>
          <w:szCs w:val="24"/>
        </w:rPr>
      </w:pPr>
      <w:r w:rsidRPr="0022628F">
        <w:rPr>
          <w:color w:val="000000"/>
          <w:szCs w:val="24"/>
        </w:rPr>
        <w:t>B.</w:t>
      </w:r>
      <w:r w:rsidR="00274A0F" w:rsidRPr="0022628F">
        <w:rPr>
          <w:color w:val="000000"/>
          <w:szCs w:val="24"/>
        </w:rPr>
        <w:tab/>
      </w:r>
      <w:r w:rsidR="00212780" w:rsidRPr="0022628F">
        <w:rPr>
          <w:color w:val="000000"/>
          <w:szCs w:val="24"/>
        </w:rPr>
        <w:t>Cancel</w:t>
      </w:r>
      <w:r w:rsidRPr="0022628F">
        <w:rPr>
          <w:color w:val="000000"/>
          <w:szCs w:val="24"/>
        </w:rPr>
        <w:t xml:space="preserve"> surgery until the platelet count rises</w:t>
      </w:r>
      <w:r w:rsidR="00212780" w:rsidRPr="0022628F">
        <w:rPr>
          <w:color w:val="000000"/>
          <w:szCs w:val="24"/>
        </w:rPr>
        <w:t>.</w:t>
      </w:r>
    </w:p>
    <w:p w14:paraId="1710E104" w14:textId="77777777" w:rsidR="00B84ECD" w:rsidRPr="0022628F" w:rsidRDefault="00B84ECD" w:rsidP="00406D0A">
      <w:pPr>
        <w:spacing w:line="480" w:lineRule="auto"/>
        <w:rPr>
          <w:color w:val="000000"/>
          <w:szCs w:val="24"/>
        </w:rPr>
      </w:pPr>
      <w:r w:rsidRPr="0022628F">
        <w:rPr>
          <w:color w:val="000000"/>
          <w:szCs w:val="24"/>
          <w:highlight w:val="yellow"/>
        </w:rPr>
        <w:t>C.</w:t>
      </w:r>
      <w:r w:rsidR="00274A0F" w:rsidRPr="0022628F">
        <w:rPr>
          <w:color w:val="000000"/>
          <w:szCs w:val="24"/>
          <w:highlight w:val="yellow"/>
        </w:rPr>
        <w:tab/>
      </w:r>
      <w:r w:rsidRPr="0022628F">
        <w:rPr>
          <w:color w:val="000000"/>
          <w:szCs w:val="24"/>
          <w:highlight w:val="yellow"/>
        </w:rPr>
        <w:t xml:space="preserve">Repeat the CBC using a tube containing </w:t>
      </w:r>
      <w:r w:rsidR="007C47F8" w:rsidRPr="0022628F">
        <w:rPr>
          <w:color w:val="000000"/>
          <w:highlight w:val="yellow"/>
          <w:shd w:val="clear" w:color="auto" w:fill="FFFFFF"/>
        </w:rPr>
        <w:t>acid citrate dextrose (</w:t>
      </w:r>
      <w:r w:rsidRPr="0022628F">
        <w:rPr>
          <w:color w:val="000000"/>
          <w:szCs w:val="24"/>
          <w:highlight w:val="yellow"/>
        </w:rPr>
        <w:t>ACD</w:t>
      </w:r>
      <w:r w:rsidR="007C47F8" w:rsidRPr="009F4B58">
        <w:rPr>
          <w:color w:val="000000"/>
          <w:szCs w:val="24"/>
          <w:highlight w:val="yellow"/>
        </w:rPr>
        <w:t>)</w:t>
      </w:r>
      <w:r w:rsidRPr="0022628F">
        <w:rPr>
          <w:color w:val="000000"/>
          <w:szCs w:val="24"/>
          <w:highlight w:val="yellow"/>
        </w:rPr>
        <w:t xml:space="preserve"> or citrate</w:t>
      </w:r>
      <w:r w:rsidR="00212780" w:rsidRPr="0022628F">
        <w:rPr>
          <w:color w:val="000000"/>
          <w:szCs w:val="24"/>
        </w:rPr>
        <w:t>.</w:t>
      </w:r>
    </w:p>
    <w:p w14:paraId="7D95249A" w14:textId="77777777" w:rsidR="00B84ECD" w:rsidRPr="0022628F" w:rsidRDefault="00B84ECD" w:rsidP="00406D0A">
      <w:pPr>
        <w:spacing w:line="480" w:lineRule="auto"/>
        <w:rPr>
          <w:color w:val="000000"/>
          <w:szCs w:val="24"/>
        </w:rPr>
      </w:pPr>
      <w:r w:rsidRPr="0022628F">
        <w:rPr>
          <w:color w:val="000000"/>
          <w:szCs w:val="24"/>
        </w:rPr>
        <w:t>D.</w:t>
      </w:r>
      <w:r w:rsidR="00274A0F" w:rsidRPr="0022628F">
        <w:rPr>
          <w:color w:val="000000"/>
          <w:szCs w:val="24"/>
        </w:rPr>
        <w:tab/>
      </w:r>
      <w:r w:rsidRPr="0022628F">
        <w:rPr>
          <w:color w:val="000000"/>
          <w:szCs w:val="24"/>
        </w:rPr>
        <w:t xml:space="preserve">No further evaluation </w:t>
      </w:r>
      <w:r w:rsidR="00212780" w:rsidRPr="0022628F">
        <w:rPr>
          <w:color w:val="000000"/>
          <w:szCs w:val="24"/>
        </w:rPr>
        <w:t xml:space="preserve">is </w:t>
      </w:r>
      <w:r w:rsidRPr="0022628F">
        <w:rPr>
          <w:color w:val="000000"/>
          <w:szCs w:val="24"/>
        </w:rPr>
        <w:t>necessary before surgery</w:t>
      </w:r>
      <w:r w:rsidR="00212780" w:rsidRPr="0022628F">
        <w:rPr>
          <w:color w:val="000000"/>
          <w:szCs w:val="24"/>
        </w:rPr>
        <w:t>.</w:t>
      </w:r>
    </w:p>
    <w:p w14:paraId="5DAA1317" w14:textId="77777777" w:rsidR="00274A0F" w:rsidRPr="0022628F" w:rsidRDefault="00B84ECD"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 xml:space="preserve">Repeat the CBC using a tube containing </w:t>
      </w:r>
      <w:r w:rsidR="007C47F8" w:rsidRPr="0022628F">
        <w:rPr>
          <w:color w:val="000000"/>
          <w:shd w:val="clear" w:color="auto" w:fill="FFFFFF"/>
        </w:rPr>
        <w:t>ethylenediaminetetraacetic acid</w:t>
      </w:r>
      <w:r w:rsidR="007C47F8" w:rsidRPr="009D2B24">
        <w:rPr>
          <w:color w:val="000000"/>
          <w:szCs w:val="24"/>
        </w:rPr>
        <w:t xml:space="preserve"> (</w:t>
      </w:r>
      <w:r w:rsidRPr="0022628F">
        <w:rPr>
          <w:color w:val="000000"/>
          <w:szCs w:val="24"/>
        </w:rPr>
        <w:t>EDTA</w:t>
      </w:r>
      <w:r w:rsidR="007C47F8" w:rsidRPr="009F4B58">
        <w:rPr>
          <w:color w:val="000000"/>
          <w:szCs w:val="24"/>
        </w:rPr>
        <w:t>)</w:t>
      </w:r>
      <w:r w:rsidR="00212780" w:rsidRPr="0022628F">
        <w:rPr>
          <w:color w:val="000000"/>
          <w:szCs w:val="24"/>
        </w:rPr>
        <w:t>.</w:t>
      </w:r>
    </w:p>
    <w:p w14:paraId="60AB4FF7" w14:textId="77777777" w:rsidR="00AC5CB8" w:rsidRPr="0022628F" w:rsidRDefault="00AC5CB8" w:rsidP="00406D0A">
      <w:pPr>
        <w:spacing w:line="480" w:lineRule="auto"/>
        <w:rPr>
          <w:color w:val="000000"/>
          <w:szCs w:val="24"/>
        </w:rPr>
      </w:pPr>
    </w:p>
    <w:p w14:paraId="36F87F26" w14:textId="67E914C4" w:rsidR="007513A9" w:rsidRDefault="00AC5CB8" w:rsidP="00406D0A">
      <w:pPr>
        <w:spacing w:line="480" w:lineRule="auto"/>
        <w:rPr>
          <w:b/>
          <w:color w:val="000000"/>
          <w:szCs w:val="24"/>
        </w:rPr>
      </w:pPr>
      <w:r w:rsidRPr="0022628F">
        <w:rPr>
          <w:b/>
          <w:color w:val="000000"/>
          <w:szCs w:val="24"/>
        </w:rPr>
        <w:t>Explanation</w:t>
      </w:r>
    </w:p>
    <w:p w14:paraId="76329970" w14:textId="73CE813C" w:rsidR="00274A0F" w:rsidRDefault="00B84ECD" w:rsidP="00406D0A">
      <w:pPr>
        <w:spacing w:line="480" w:lineRule="auto"/>
        <w:rPr>
          <w:color w:val="000000"/>
          <w:szCs w:val="24"/>
        </w:rPr>
      </w:pPr>
      <w:r w:rsidRPr="0022628F">
        <w:rPr>
          <w:color w:val="000000"/>
          <w:szCs w:val="24"/>
        </w:rPr>
        <w:t xml:space="preserve">This is a case of </w:t>
      </w:r>
      <w:proofErr w:type="spellStart"/>
      <w:r w:rsidRPr="0022628F">
        <w:rPr>
          <w:color w:val="000000"/>
          <w:szCs w:val="24"/>
        </w:rPr>
        <w:t>pseudothrombocytopenia</w:t>
      </w:r>
      <w:proofErr w:type="spellEnd"/>
      <w:r w:rsidRPr="0022628F">
        <w:rPr>
          <w:color w:val="000000"/>
          <w:szCs w:val="24"/>
        </w:rPr>
        <w:t>.</w:t>
      </w:r>
      <w:r w:rsidR="00274A0F" w:rsidRPr="0022628F">
        <w:rPr>
          <w:color w:val="000000"/>
          <w:szCs w:val="24"/>
        </w:rPr>
        <w:t xml:space="preserve"> </w:t>
      </w:r>
      <w:r w:rsidRPr="0022628F">
        <w:rPr>
          <w:color w:val="000000"/>
          <w:szCs w:val="24"/>
        </w:rPr>
        <w:t xml:space="preserve">It is due to antibodies that bind to an antigen exposed </w:t>
      </w:r>
      <w:r w:rsidR="00A87156" w:rsidRPr="009F4B58">
        <w:rPr>
          <w:color w:val="000000"/>
          <w:szCs w:val="24"/>
        </w:rPr>
        <w:t xml:space="preserve">only </w:t>
      </w:r>
      <w:r w:rsidRPr="0022628F">
        <w:rPr>
          <w:color w:val="000000"/>
          <w:szCs w:val="24"/>
        </w:rPr>
        <w:t>in the presence of EDTA anticoagulant.</w:t>
      </w:r>
      <w:r w:rsidR="00274A0F" w:rsidRPr="0022628F">
        <w:rPr>
          <w:color w:val="000000"/>
          <w:szCs w:val="24"/>
        </w:rPr>
        <w:t xml:space="preserve"> </w:t>
      </w:r>
      <w:r w:rsidRPr="0022628F">
        <w:rPr>
          <w:color w:val="000000"/>
          <w:szCs w:val="24"/>
        </w:rPr>
        <w:t>The antibody causes clumping in vitro only.</w:t>
      </w:r>
      <w:r w:rsidR="00274A0F" w:rsidRPr="0022628F">
        <w:rPr>
          <w:color w:val="000000"/>
          <w:szCs w:val="24"/>
        </w:rPr>
        <w:t xml:space="preserve"> </w:t>
      </w:r>
      <w:r w:rsidRPr="0022628F">
        <w:rPr>
          <w:color w:val="000000"/>
          <w:szCs w:val="24"/>
        </w:rPr>
        <w:t>The best way to confirm the diagnosis is to obtain a CBC in a tube containing citrate, ACD, or heparin.</w:t>
      </w:r>
      <w:r w:rsidR="00274A0F" w:rsidRPr="0022628F">
        <w:rPr>
          <w:color w:val="000000"/>
          <w:szCs w:val="24"/>
        </w:rPr>
        <w:t xml:space="preserve"> </w:t>
      </w:r>
      <w:proofErr w:type="gramStart"/>
      <w:r w:rsidRPr="0022628F">
        <w:rPr>
          <w:color w:val="000000"/>
          <w:szCs w:val="24"/>
        </w:rPr>
        <w:t>Usually</w:t>
      </w:r>
      <w:proofErr w:type="gramEnd"/>
      <w:r w:rsidRPr="0022628F">
        <w:rPr>
          <w:color w:val="000000"/>
          <w:szCs w:val="24"/>
        </w:rPr>
        <w:t xml:space="preserve"> a different anticoagulant will correct the artificially low platelet count.</w:t>
      </w:r>
    </w:p>
    <w:p w14:paraId="0E354637" w14:textId="77777777" w:rsidR="007513A9" w:rsidRPr="0022628F" w:rsidRDefault="007513A9" w:rsidP="00406D0A">
      <w:pPr>
        <w:spacing w:line="480" w:lineRule="auto"/>
        <w:rPr>
          <w:color w:val="000000"/>
          <w:szCs w:val="24"/>
        </w:rPr>
      </w:pPr>
    </w:p>
    <w:p w14:paraId="2CD36E72" w14:textId="57312DD0" w:rsidR="00274A0F" w:rsidRPr="0022628F" w:rsidRDefault="00B84ECD" w:rsidP="00406D0A">
      <w:pPr>
        <w:spacing w:line="480" w:lineRule="auto"/>
        <w:rPr>
          <w:color w:val="000000"/>
          <w:szCs w:val="24"/>
        </w:rPr>
      </w:pPr>
      <w:r w:rsidRPr="0022628F">
        <w:rPr>
          <w:color w:val="000000"/>
          <w:szCs w:val="24"/>
        </w:rPr>
        <w:t xml:space="preserve">Platelet transfusion is not necessary </w:t>
      </w:r>
      <w:r w:rsidR="00A87156" w:rsidRPr="009F4B58">
        <w:rPr>
          <w:color w:val="000000"/>
          <w:szCs w:val="24"/>
        </w:rPr>
        <w:t>because</w:t>
      </w:r>
      <w:r w:rsidR="00A87156" w:rsidRPr="0022628F">
        <w:rPr>
          <w:color w:val="000000"/>
          <w:szCs w:val="24"/>
        </w:rPr>
        <w:t xml:space="preserve"> </w:t>
      </w:r>
      <w:r w:rsidRPr="0022628F">
        <w:rPr>
          <w:color w:val="000000"/>
          <w:szCs w:val="24"/>
        </w:rPr>
        <w:t>the patient is not truly thrombocytopenic.</w:t>
      </w:r>
      <w:r w:rsidR="00274A0F" w:rsidRPr="0022628F">
        <w:rPr>
          <w:color w:val="000000"/>
          <w:szCs w:val="24"/>
        </w:rPr>
        <w:t xml:space="preserve"> </w:t>
      </w:r>
      <w:r w:rsidRPr="0022628F">
        <w:rPr>
          <w:color w:val="000000"/>
          <w:szCs w:val="24"/>
        </w:rPr>
        <w:t xml:space="preserve">Surgery should not be canceled until the platelet count recovers, </w:t>
      </w:r>
      <w:r w:rsidR="00A87156" w:rsidRPr="009F4B58">
        <w:rPr>
          <w:color w:val="000000"/>
          <w:szCs w:val="24"/>
        </w:rPr>
        <w:t>because</w:t>
      </w:r>
      <w:r w:rsidR="00A87156" w:rsidRPr="0022628F">
        <w:rPr>
          <w:color w:val="000000"/>
          <w:szCs w:val="24"/>
        </w:rPr>
        <w:t xml:space="preserve"> </w:t>
      </w:r>
      <w:r w:rsidRPr="0022628F">
        <w:rPr>
          <w:color w:val="000000"/>
          <w:szCs w:val="24"/>
        </w:rPr>
        <w:t>this might not occur if an EDTA</w:t>
      </w:r>
      <w:r w:rsidR="00A87156" w:rsidRPr="009F4B58">
        <w:rPr>
          <w:color w:val="000000"/>
          <w:szCs w:val="24"/>
        </w:rPr>
        <w:t>-</w:t>
      </w:r>
      <w:r w:rsidRPr="0022628F">
        <w:rPr>
          <w:color w:val="000000"/>
          <w:szCs w:val="24"/>
        </w:rPr>
        <w:t>containing tube is again used for the platelet count.</w:t>
      </w:r>
      <w:r w:rsidR="00274A0F" w:rsidRPr="0022628F">
        <w:rPr>
          <w:color w:val="000000"/>
          <w:szCs w:val="24"/>
        </w:rPr>
        <w:t xml:space="preserve"> </w:t>
      </w:r>
      <w:r w:rsidR="00212780" w:rsidRPr="0022628F">
        <w:rPr>
          <w:color w:val="000000"/>
          <w:szCs w:val="24"/>
        </w:rPr>
        <w:t xml:space="preserve">However, it </w:t>
      </w:r>
      <w:r w:rsidRPr="0022628F">
        <w:rPr>
          <w:color w:val="000000"/>
          <w:szCs w:val="24"/>
        </w:rPr>
        <w:t xml:space="preserve">is always best to confirm the diagnosis and exclude other causes of thrombocytopenia </w:t>
      </w:r>
      <w:r w:rsidR="00212780" w:rsidRPr="0022628F">
        <w:rPr>
          <w:color w:val="000000"/>
          <w:szCs w:val="24"/>
        </w:rPr>
        <w:t>before</w:t>
      </w:r>
      <w:r w:rsidRPr="0022628F">
        <w:rPr>
          <w:color w:val="000000"/>
          <w:szCs w:val="24"/>
        </w:rPr>
        <w:t xml:space="preserve"> proceeding to surgery.</w:t>
      </w:r>
    </w:p>
    <w:p w14:paraId="4640C34F" w14:textId="77777777" w:rsidR="00B84ECD" w:rsidRPr="0022628F" w:rsidRDefault="00B84ECD" w:rsidP="00406D0A">
      <w:pPr>
        <w:spacing w:line="480" w:lineRule="auto"/>
        <w:rPr>
          <w:color w:val="000000"/>
          <w:szCs w:val="24"/>
        </w:rPr>
      </w:pPr>
    </w:p>
    <w:p w14:paraId="3D919ADF" w14:textId="1A380A11" w:rsidR="007513A9" w:rsidRDefault="00AC5CB8" w:rsidP="00406D0A">
      <w:pPr>
        <w:spacing w:line="480" w:lineRule="auto"/>
        <w:rPr>
          <w:color w:val="000000"/>
          <w:szCs w:val="24"/>
        </w:rPr>
      </w:pPr>
      <w:r w:rsidRPr="0022628F">
        <w:rPr>
          <w:color w:val="000000"/>
          <w:szCs w:val="24"/>
        </w:rPr>
        <w:t>10</w:t>
      </w:r>
      <w:r w:rsidR="00B84ECD" w:rsidRPr="0022628F">
        <w:rPr>
          <w:color w:val="000000"/>
          <w:szCs w:val="24"/>
        </w:rPr>
        <w:t>.</w:t>
      </w:r>
      <w:r w:rsidR="00274A0F" w:rsidRPr="0022628F">
        <w:rPr>
          <w:color w:val="000000"/>
          <w:szCs w:val="24"/>
        </w:rPr>
        <w:tab/>
      </w:r>
      <w:r w:rsidR="00B1012F" w:rsidRPr="0022628F">
        <w:rPr>
          <w:color w:val="000000"/>
          <w:szCs w:val="24"/>
        </w:rPr>
        <w:t>A 24-month-</w:t>
      </w:r>
      <w:r w:rsidR="00B84ECD" w:rsidRPr="0022628F">
        <w:rPr>
          <w:color w:val="000000"/>
          <w:szCs w:val="24"/>
        </w:rPr>
        <w:t xml:space="preserve">old </w:t>
      </w:r>
      <w:r w:rsidR="00CC31A7" w:rsidRPr="0022628F">
        <w:rPr>
          <w:color w:val="000000"/>
          <w:szCs w:val="24"/>
        </w:rPr>
        <w:t>boy</w:t>
      </w:r>
      <w:r w:rsidR="00B84ECD" w:rsidRPr="0022628F">
        <w:rPr>
          <w:color w:val="000000"/>
          <w:szCs w:val="24"/>
        </w:rPr>
        <w:t xml:space="preserve">, whose parents are first cousins, is referred to you because of a significant episode of epistaxis. The parents report that the child had bleeding </w:t>
      </w:r>
      <w:r w:rsidR="00A87156" w:rsidRPr="009F4B58">
        <w:rPr>
          <w:color w:val="000000"/>
          <w:szCs w:val="24"/>
        </w:rPr>
        <w:t>after</w:t>
      </w:r>
      <w:r w:rsidR="00A87156" w:rsidRPr="0022628F">
        <w:rPr>
          <w:color w:val="000000"/>
          <w:szCs w:val="24"/>
        </w:rPr>
        <w:t xml:space="preserve"> </w:t>
      </w:r>
      <w:r w:rsidR="00B84ECD" w:rsidRPr="0022628F">
        <w:rPr>
          <w:color w:val="000000"/>
          <w:szCs w:val="24"/>
        </w:rPr>
        <w:t xml:space="preserve">circumcision and some gum oozing when his primary teeth erupted. Evaluation with a PT/PTT, factor VIII and IX levels, and </w:t>
      </w:r>
      <w:r w:rsidR="00A87156" w:rsidRPr="009F4B58">
        <w:rPr>
          <w:color w:val="000000"/>
          <w:szCs w:val="24"/>
        </w:rPr>
        <w:t>v</w:t>
      </w:r>
      <w:r w:rsidR="00A87156" w:rsidRPr="0022628F">
        <w:rPr>
          <w:color w:val="000000"/>
          <w:szCs w:val="24"/>
        </w:rPr>
        <w:t xml:space="preserve">on </w:t>
      </w:r>
      <w:r w:rsidR="00B84ECD" w:rsidRPr="0022628F">
        <w:rPr>
          <w:color w:val="000000"/>
          <w:szCs w:val="24"/>
        </w:rPr>
        <w:t>Willebrand factor levels were all normal.</w:t>
      </w:r>
      <w:r w:rsidR="00274A0F" w:rsidRPr="0022628F">
        <w:rPr>
          <w:color w:val="000000"/>
          <w:szCs w:val="24"/>
        </w:rPr>
        <w:t xml:space="preserve"> </w:t>
      </w:r>
      <w:r w:rsidR="00B84ECD" w:rsidRPr="0022628F">
        <w:rPr>
          <w:color w:val="000000"/>
          <w:szCs w:val="24"/>
        </w:rPr>
        <w:t>You suspect a platelet disorder</w:t>
      </w:r>
      <w:r w:rsidR="00A87156" w:rsidRPr="009F4B58">
        <w:rPr>
          <w:color w:val="000000"/>
          <w:szCs w:val="24"/>
        </w:rPr>
        <w:t>,</w:t>
      </w:r>
      <w:r w:rsidR="00B84ECD" w:rsidRPr="0022628F">
        <w:rPr>
          <w:color w:val="000000"/>
          <w:szCs w:val="24"/>
        </w:rPr>
        <w:t xml:space="preserve"> and platelet aggregation studies reveal absent aggregation to </w:t>
      </w:r>
      <w:proofErr w:type="spellStart"/>
      <w:r w:rsidR="00B84ECD" w:rsidRPr="0022628F">
        <w:rPr>
          <w:color w:val="000000"/>
          <w:szCs w:val="24"/>
        </w:rPr>
        <w:t>ristocetin</w:t>
      </w:r>
      <w:proofErr w:type="spellEnd"/>
      <w:r w:rsidR="00B84ECD" w:rsidRPr="0022628F">
        <w:rPr>
          <w:color w:val="000000"/>
          <w:szCs w:val="24"/>
        </w:rPr>
        <w:t xml:space="preserve"> but </w:t>
      </w:r>
      <w:r w:rsidR="000629BD" w:rsidRPr="009F4B58">
        <w:rPr>
          <w:color w:val="000000"/>
          <w:szCs w:val="24"/>
        </w:rPr>
        <w:t xml:space="preserve">are </w:t>
      </w:r>
      <w:r w:rsidR="00B84ECD" w:rsidRPr="0022628F">
        <w:rPr>
          <w:color w:val="000000"/>
          <w:szCs w:val="24"/>
        </w:rPr>
        <w:t xml:space="preserve">normal otherwise. </w:t>
      </w:r>
    </w:p>
    <w:p w14:paraId="15EF2971" w14:textId="77777777" w:rsidR="007513A9" w:rsidRDefault="007513A9" w:rsidP="00406D0A">
      <w:pPr>
        <w:spacing w:line="480" w:lineRule="auto"/>
        <w:rPr>
          <w:color w:val="000000"/>
          <w:szCs w:val="24"/>
        </w:rPr>
      </w:pPr>
    </w:p>
    <w:p w14:paraId="13159205" w14:textId="247E80EA" w:rsidR="00B84ECD" w:rsidRPr="0022628F" w:rsidRDefault="006B1B07" w:rsidP="00406D0A">
      <w:pPr>
        <w:spacing w:line="480" w:lineRule="auto"/>
        <w:rPr>
          <w:color w:val="000000"/>
          <w:szCs w:val="24"/>
        </w:rPr>
      </w:pPr>
      <w:r>
        <w:rPr>
          <w:color w:val="000000"/>
          <w:szCs w:val="24"/>
        </w:rPr>
        <w:t>T</w:t>
      </w:r>
      <w:r w:rsidR="00B84ECD" w:rsidRPr="0022628F">
        <w:rPr>
          <w:color w:val="000000"/>
          <w:szCs w:val="24"/>
        </w:rPr>
        <w:t>his is due to an absence of which of the following</w:t>
      </w:r>
      <w:r>
        <w:rPr>
          <w:color w:val="000000"/>
          <w:szCs w:val="24"/>
        </w:rPr>
        <w:t>?</w:t>
      </w:r>
    </w:p>
    <w:p w14:paraId="3D8F859C" w14:textId="77777777" w:rsidR="00B84ECD" w:rsidRPr="0022628F" w:rsidRDefault="00B84ECD" w:rsidP="00406D0A">
      <w:pPr>
        <w:spacing w:line="480" w:lineRule="auto"/>
        <w:rPr>
          <w:color w:val="000000"/>
          <w:szCs w:val="24"/>
        </w:rPr>
      </w:pPr>
    </w:p>
    <w:p w14:paraId="46058990" w14:textId="77777777" w:rsidR="00B84ECD" w:rsidRPr="0022628F" w:rsidRDefault="00B84ECD"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Glycoprotein VI</w:t>
      </w:r>
    </w:p>
    <w:p w14:paraId="5D7B359F" w14:textId="242458B7" w:rsidR="00B84ECD" w:rsidRPr="0022628F" w:rsidRDefault="00B1012F"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Glycoprotein IIb-III</w:t>
      </w:r>
    </w:p>
    <w:p w14:paraId="5AC50C92" w14:textId="216C37CE" w:rsidR="00B84ECD" w:rsidRPr="0022628F" w:rsidRDefault="00B84ECD"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Platelet HLA</w:t>
      </w:r>
      <w:r w:rsidR="00914D46" w:rsidRPr="0022628F">
        <w:rPr>
          <w:color w:val="000000"/>
          <w:szCs w:val="24"/>
        </w:rPr>
        <w:t xml:space="preserve"> antibodies</w:t>
      </w:r>
    </w:p>
    <w:p w14:paraId="548027E3" w14:textId="77777777" w:rsidR="00B84ECD" w:rsidRPr="0022628F" w:rsidRDefault="00B84ECD" w:rsidP="00406D0A">
      <w:pPr>
        <w:spacing w:line="480" w:lineRule="auto"/>
        <w:rPr>
          <w:color w:val="000000"/>
          <w:szCs w:val="24"/>
        </w:rPr>
      </w:pPr>
      <w:r w:rsidRPr="0022628F">
        <w:rPr>
          <w:color w:val="000000"/>
          <w:szCs w:val="24"/>
          <w:highlight w:val="yellow"/>
        </w:rPr>
        <w:t>D.</w:t>
      </w:r>
      <w:r w:rsidR="00274A0F" w:rsidRPr="0022628F">
        <w:rPr>
          <w:color w:val="000000"/>
          <w:szCs w:val="24"/>
          <w:highlight w:val="yellow"/>
        </w:rPr>
        <w:tab/>
      </w:r>
      <w:r w:rsidRPr="0022628F">
        <w:rPr>
          <w:color w:val="000000"/>
          <w:szCs w:val="24"/>
          <w:highlight w:val="yellow"/>
        </w:rPr>
        <w:t xml:space="preserve">Glycoprotein </w:t>
      </w:r>
      <w:proofErr w:type="spellStart"/>
      <w:r w:rsidRPr="0022628F">
        <w:rPr>
          <w:color w:val="000000"/>
          <w:szCs w:val="24"/>
          <w:highlight w:val="yellow"/>
        </w:rPr>
        <w:t>Ib</w:t>
      </w:r>
      <w:proofErr w:type="spellEnd"/>
      <w:r w:rsidRPr="0022628F">
        <w:rPr>
          <w:color w:val="000000"/>
          <w:szCs w:val="24"/>
          <w:highlight w:val="yellow"/>
        </w:rPr>
        <w:t>-IX</w:t>
      </w:r>
    </w:p>
    <w:p w14:paraId="53870A0D" w14:textId="77777777" w:rsidR="00B84ECD" w:rsidRPr="0022628F" w:rsidRDefault="00B84ECD"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Dense granules</w:t>
      </w:r>
    </w:p>
    <w:p w14:paraId="7E9985B6" w14:textId="77777777" w:rsidR="00AC5CB8" w:rsidRPr="0022628F" w:rsidRDefault="00AC5CB8" w:rsidP="00406D0A">
      <w:pPr>
        <w:spacing w:line="480" w:lineRule="auto"/>
        <w:rPr>
          <w:color w:val="000000"/>
          <w:szCs w:val="24"/>
        </w:rPr>
      </w:pPr>
    </w:p>
    <w:p w14:paraId="6B5A7C39" w14:textId="1D1408C5" w:rsidR="006B1B07" w:rsidRDefault="00AC5CB8" w:rsidP="00406D0A">
      <w:pPr>
        <w:spacing w:line="480" w:lineRule="auto"/>
        <w:rPr>
          <w:b/>
          <w:color w:val="000000"/>
          <w:szCs w:val="24"/>
        </w:rPr>
      </w:pPr>
      <w:r w:rsidRPr="0022628F">
        <w:rPr>
          <w:b/>
          <w:color w:val="000000"/>
          <w:szCs w:val="24"/>
        </w:rPr>
        <w:t>Explanation</w:t>
      </w:r>
    </w:p>
    <w:p w14:paraId="095C92F1" w14:textId="469470D1" w:rsidR="00274A0F" w:rsidRDefault="00914D46" w:rsidP="00406D0A">
      <w:pPr>
        <w:spacing w:line="480" w:lineRule="auto"/>
        <w:rPr>
          <w:color w:val="000000"/>
          <w:szCs w:val="24"/>
        </w:rPr>
      </w:pPr>
      <w:r w:rsidRPr="009F4B58">
        <w:rPr>
          <w:color w:val="000000"/>
          <w:szCs w:val="24"/>
        </w:rPr>
        <w:t>This</w:t>
      </w:r>
      <w:r w:rsidRPr="0022628F">
        <w:rPr>
          <w:color w:val="000000"/>
          <w:szCs w:val="24"/>
        </w:rPr>
        <w:t xml:space="preserve"> </w:t>
      </w:r>
      <w:r w:rsidR="00B84ECD" w:rsidRPr="0022628F">
        <w:rPr>
          <w:color w:val="000000"/>
          <w:szCs w:val="24"/>
        </w:rPr>
        <w:t>child has a history concerning for a bleeding diathesis.</w:t>
      </w:r>
      <w:r w:rsidR="00274A0F" w:rsidRPr="0022628F">
        <w:rPr>
          <w:color w:val="000000"/>
          <w:szCs w:val="24"/>
        </w:rPr>
        <w:t xml:space="preserve"> </w:t>
      </w:r>
      <w:r w:rsidR="00B84ECD" w:rsidRPr="0022628F">
        <w:rPr>
          <w:color w:val="000000"/>
          <w:szCs w:val="24"/>
        </w:rPr>
        <w:t>Given the normal coagulation profile and bleeding that is primarily mucosal</w:t>
      </w:r>
      <w:r w:rsidRPr="009F4B58">
        <w:rPr>
          <w:color w:val="000000"/>
          <w:szCs w:val="24"/>
        </w:rPr>
        <w:t>,</w:t>
      </w:r>
      <w:r w:rsidR="00B84ECD" w:rsidRPr="0022628F">
        <w:rPr>
          <w:color w:val="000000"/>
          <w:szCs w:val="24"/>
        </w:rPr>
        <w:t xml:space="preserve"> consideration should be given to platelet disorders.</w:t>
      </w:r>
      <w:r w:rsidR="00274A0F" w:rsidRPr="0022628F">
        <w:rPr>
          <w:color w:val="000000"/>
          <w:szCs w:val="24"/>
        </w:rPr>
        <w:t xml:space="preserve"> </w:t>
      </w:r>
      <w:r w:rsidR="00B84ECD" w:rsidRPr="0022628F">
        <w:rPr>
          <w:color w:val="000000"/>
          <w:szCs w:val="24"/>
        </w:rPr>
        <w:t xml:space="preserve">The platelet aggregation study results are due to an absence of glycoprotein </w:t>
      </w:r>
      <w:proofErr w:type="spellStart"/>
      <w:r w:rsidR="00B84ECD" w:rsidRPr="0022628F">
        <w:rPr>
          <w:color w:val="000000"/>
          <w:szCs w:val="24"/>
        </w:rPr>
        <w:t>Ib</w:t>
      </w:r>
      <w:proofErr w:type="spellEnd"/>
      <w:r w:rsidR="00B84ECD" w:rsidRPr="0022628F">
        <w:rPr>
          <w:color w:val="000000"/>
          <w:szCs w:val="24"/>
        </w:rPr>
        <w:t>-IX</w:t>
      </w:r>
      <w:r w:rsidRPr="009F4B58">
        <w:rPr>
          <w:color w:val="000000"/>
          <w:szCs w:val="24"/>
        </w:rPr>
        <w:t>,</w:t>
      </w:r>
      <w:r w:rsidR="00B84ECD" w:rsidRPr="0022628F">
        <w:rPr>
          <w:color w:val="000000"/>
          <w:szCs w:val="24"/>
        </w:rPr>
        <w:t xml:space="preserve"> which results in </w:t>
      </w:r>
      <w:proofErr w:type="gramStart"/>
      <w:r w:rsidR="00B84ECD" w:rsidRPr="0022628F">
        <w:rPr>
          <w:color w:val="000000"/>
          <w:szCs w:val="24"/>
        </w:rPr>
        <w:t>macrothrombocytopenia</w:t>
      </w:r>
      <w:proofErr w:type="gramEnd"/>
      <w:r w:rsidR="00B84ECD" w:rsidRPr="0022628F">
        <w:rPr>
          <w:color w:val="000000"/>
          <w:szCs w:val="24"/>
        </w:rPr>
        <w:t xml:space="preserve"> and poor platelet function seen in the autosomal recessive disorder Bernard-Soulier </w:t>
      </w:r>
      <w:r w:rsidR="00212780" w:rsidRPr="0022628F">
        <w:rPr>
          <w:color w:val="000000"/>
          <w:szCs w:val="24"/>
        </w:rPr>
        <w:t>syndrome</w:t>
      </w:r>
      <w:r w:rsidR="00B84ECD" w:rsidRPr="0022628F">
        <w:rPr>
          <w:color w:val="000000"/>
          <w:szCs w:val="24"/>
        </w:rPr>
        <w:t xml:space="preserve">. Glycoprotein </w:t>
      </w:r>
      <w:proofErr w:type="spellStart"/>
      <w:r w:rsidR="00B84ECD" w:rsidRPr="0022628F">
        <w:rPr>
          <w:color w:val="000000"/>
          <w:szCs w:val="24"/>
        </w:rPr>
        <w:t>Ib</w:t>
      </w:r>
      <w:proofErr w:type="spellEnd"/>
      <w:r w:rsidR="00B84ECD" w:rsidRPr="0022628F">
        <w:rPr>
          <w:color w:val="000000"/>
          <w:szCs w:val="24"/>
        </w:rPr>
        <w:t>-IX causes platelet adhesion to the vascular endothelium via von Willebrand factor.</w:t>
      </w:r>
    </w:p>
    <w:p w14:paraId="3F7DE152" w14:textId="77777777" w:rsidR="006B1B07" w:rsidRPr="0022628F" w:rsidRDefault="006B1B07" w:rsidP="00406D0A">
      <w:pPr>
        <w:spacing w:line="480" w:lineRule="auto"/>
        <w:rPr>
          <w:color w:val="000000"/>
          <w:szCs w:val="24"/>
        </w:rPr>
      </w:pPr>
    </w:p>
    <w:p w14:paraId="5B39E25A" w14:textId="1D6D70F0" w:rsidR="00274A0F" w:rsidRPr="0022628F" w:rsidRDefault="00B84ECD" w:rsidP="00406D0A">
      <w:pPr>
        <w:spacing w:line="480" w:lineRule="auto"/>
        <w:rPr>
          <w:color w:val="000000"/>
          <w:szCs w:val="24"/>
        </w:rPr>
      </w:pPr>
      <w:r w:rsidRPr="0022628F">
        <w:rPr>
          <w:color w:val="000000"/>
          <w:szCs w:val="24"/>
        </w:rPr>
        <w:t>Glycoprotein VI binds collagen. Glycoprotein IIb-IIIa binds to fibrinogen and is absent in Glanzmann thrombasthenia.</w:t>
      </w:r>
      <w:r w:rsidR="00274A0F" w:rsidRPr="0022628F">
        <w:rPr>
          <w:color w:val="000000"/>
          <w:szCs w:val="24"/>
        </w:rPr>
        <w:t xml:space="preserve"> </w:t>
      </w:r>
      <w:r w:rsidRPr="0022628F">
        <w:rPr>
          <w:color w:val="000000"/>
          <w:szCs w:val="24"/>
        </w:rPr>
        <w:t>HLA antibodies are present on the platelet surface.</w:t>
      </w:r>
      <w:r w:rsidR="00274A0F" w:rsidRPr="0022628F">
        <w:rPr>
          <w:color w:val="000000"/>
          <w:szCs w:val="24"/>
        </w:rPr>
        <w:t xml:space="preserve"> </w:t>
      </w:r>
      <w:r w:rsidRPr="0022628F">
        <w:rPr>
          <w:color w:val="000000"/>
          <w:szCs w:val="24"/>
        </w:rPr>
        <w:t>No condition has been identified that is associated with an absence of HLA antibodies; however</w:t>
      </w:r>
      <w:r w:rsidR="00914D46" w:rsidRPr="009F4B58">
        <w:rPr>
          <w:color w:val="000000"/>
          <w:szCs w:val="24"/>
        </w:rPr>
        <w:t>,</w:t>
      </w:r>
      <w:r w:rsidRPr="0022628F">
        <w:rPr>
          <w:color w:val="000000"/>
          <w:szCs w:val="24"/>
        </w:rPr>
        <w:t xml:space="preserve"> antibodies against HLA are the most common cause of platelet refractoriness </w:t>
      </w:r>
      <w:r w:rsidR="00914D46" w:rsidRPr="009F4B58">
        <w:rPr>
          <w:color w:val="000000"/>
          <w:szCs w:val="24"/>
        </w:rPr>
        <w:t>after</w:t>
      </w:r>
      <w:r w:rsidR="00914D46" w:rsidRPr="0022628F">
        <w:rPr>
          <w:color w:val="000000"/>
          <w:szCs w:val="24"/>
        </w:rPr>
        <w:t xml:space="preserve"> </w:t>
      </w:r>
      <w:r w:rsidRPr="0022628F">
        <w:rPr>
          <w:color w:val="000000"/>
          <w:szCs w:val="24"/>
        </w:rPr>
        <w:t>platelet transfusions.</w:t>
      </w:r>
      <w:r w:rsidR="00274A0F" w:rsidRPr="0022628F">
        <w:rPr>
          <w:color w:val="000000"/>
          <w:szCs w:val="24"/>
        </w:rPr>
        <w:t xml:space="preserve"> </w:t>
      </w:r>
      <w:r w:rsidRPr="0022628F">
        <w:rPr>
          <w:color w:val="000000"/>
          <w:szCs w:val="24"/>
        </w:rPr>
        <w:t>Absence of dense granules would result in a lack of second</w:t>
      </w:r>
      <w:r w:rsidR="00914D46" w:rsidRPr="009F4B58">
        <w:rPr>
          <w:color w:val="000000"/>
          <w:szCs w:val="24"/>
        </w:rPr>
        <w:t>-</w:t>
      </w:r>
      <w:r w:rsidRPr="0022628F">
        <w:rPr>
          <w:color w:val="000000"/>
          <w:szCs w:val="24"/>
        </w:rPr>
        <w:t xml:space="preserve">wave aggregation to </w:t>
      </w:r>
      <w:r w:rsidR="00F265F7" w:rsidRPr="009F4B58">
        <w:rPr>
          <w:color w:val="000000"/>
          <w:szCs w:val="24"/>
        </w:rPr>
        <w:t>ADP</w:t>
      </w:r>
      <w:r w:rsidRPr="0022628F">
        <w:rPr>
          <w:color w:val="000000"/>
          <w:szCs w:val="24"/>
        </w:rPr>
        <w:t xml:space="preserve"> and epinephrine.</w:t>
      </w:r>
    </w:p>
    <w:p w14:paraId="56AD6F2F" w14:textId="77777777" w:rsidR="00340E8C" w:rsidRPr="0022628F" w:rsidRDefault="00340E8C" w:rsidP="00406D0A">
      <w:pPr>
        <w:spacing w:line="480" w:lineRule="auto"/>
        <w:rPr>
          <w:color w:val="000000"/>
          <w:szCs w:val="24"/>
        </w:rPr>
      </w:pPr>
    </w:p>
    <w:p w14:paraId="568F4BC5" w14:textId="796E16A2" w:rsidR="006B1B07" w:rsidRDefault="00AC5CB8" w:rsidP="00406D0A">
      <w:pPr>
        <w:spacing w:line="480" w:lineRule="auto"/>
        <w:rPr>
          <w:color w:val="000000"/>
          <w:szCs w:val="24"/>
        </w:rPr>
      </w:pPr>
      <w:r w:rsidRPr="0022628F">
        <w:rPr>
          <w:color w:val="000000"/>
          <w:szCs w:val="24"/>
        </w:rPr>
        <w:t>11</w:t>
      </w:r>
      <w:r w:rsidR="002A0B9B" w:rsidRPr="0022628F">
        <w:rPr>
          <w:color w:val="000000"/>
          <w:szCs w:val="24"/>
        </w:rPr>
        <w:t>.</w:t>
      </w:r>
      <w:r w:rsidR="00274A0F" w:rsidRPr="0022628F">
        <w:rPr>
          <w:color w:val="000000"/>
          <w:szCs w:val="24"/>
        </w:rPr>
        <w:tab/>
      </w:r>
      <w:r w:rsidR="002A0B9B" w:rsidRPr="0022628F">
        <w:rPr>
          <w:color w:val="000000"/>
          <w:szCs w:val="24"/>
        </w:rPr>
        <w:t>A 15-year-old girl is admitted to the general pediatrics service with intermittent abdominal pain and diarrhea. She is subsequently diagnosed with Crohn disease. You are consulted because her initial evaluation revealed a platelet count of 958</w:t>
      </w:r>
      <w:r w:rsidR="006B1B07">
        <w:rPr>
          <w:color w:val="000000"/>
          <w:szCs w:val="24"/>
        </w:rPr>
        <w:t>,</w:t>
      </w:r>
      <w:r w:rsidR="002A0B9B" w:rsidRPr="0022628F">
        <w:rPr>
          <w:color w:val="000000"/>
          <w:szCs w:val="24"/>
        </w:rPr>
        <w:t>000/mm</w:t>
      </w:r>
      <w:r w:rsidR="002A0B9B" w:rsidRPr="0022628F">
        <w:rPr>
          <w:color w:val="000000"/>
          <w:szCs w:val="24"/>
          <w:vertAlign w:val="superscript"/>
        </w:rPr>
        <w:t>3</w:t>
      </w:r>
      <w:r w:rsidR="002A0B9B" w:rsidRPr="0022628F">
        <w:rPr>
          <w:color w:val="000000"/>
          <w:szCs w:val="24"/>
        </w:rPr>
        <w:t xml:space="preserve"> but was otherwise normal. </w:t>
      </w:r>
    </w:p>
    <w:p w14:paraId="525A9B68" w14:textId="77777777" w:rsidR="006B1B07" w:rsidRDefault="006B1B07" w:rsidP="00406D0A">
      <w:pPr>
        <w:spacing w:line="480" w:lineRule="auto"/>
        <w:rPr>
          <w:color w:val="000000"/>
          <w:szCs w:val="24"/>
        </w:rPr>
      </w:pPr>
    </w:p>
    <w:p w14:paraId="7908D29F" w14:textId="77777777" w:rsidR="002A0B9B" w:rsidRPr="0022628F" w:rsidRDefault="002A0B9B" w:rsidP="00406D0A">
      <w:pPr>
        <w:spacing w:line="480" w:lineRule="auto"/>
        <w:rPr>
          <w:color w:val="000000"/>
          <w:szCs w:val="24"/>
        </w:rPr>
      </w:pPr>
      <w:r w:rsidRPr="0022628F">
        <w:rPr>
          <w:color w:val="000000"/>
          <w:szCs w:val="24"/>
        </w:rPr>
        <w:t>What testing and treatment should you recommend at this time?</w:t>
      </w:r>
    </w:p>
    <w:p w14:paraId="628528E7" w14:textId="77777777" w:rsidR="002A0B9B" w:rsidRPr="0022628F" w:rsidRDefault="002A0B9B" w:rsidP="00406D0A">
      <w:pPr>
        <w:spacing w:line="480" w:lineRule="auto"/>
        <w:rPr>
          <w:color w:val="000000"/>
          <w:szCs w:val="24"/>
        </w:rPr>
      </w:pPr>
    </w:p>
    <w:p w14:paraId="297F0B99" w14:textId="0F673420" w:rsidR="002A0B9B" w:rsidRPr="0022628F" w:rsidRDefault="002A0B9B" w:rsidP="00406D0A">
      <w:pPr>
        <w:spacing w:line="480" w:lineRule="auto"/>
        <w:rPr>
          <w:color w:val="000000"/>
          <w:szCs w:val="24"/>
        </w:rPr>
      </w:pPr>
      <w:r w:rsidRPr="0022628F">
        <w:rPr>
          <w:color w:val="000000"/>
          <w:szCs w:val="24"/>
          <w:highlight w:val="yellow"/>
        </w:rPr>
        <w:t>A.</w:t>
      </w:r>
      <w:r w:rsidR="00274A0F" w:rsidRPr="0022628F">
        <w:rPr>
          <w:color w:val="000000"/>
          <w:szCs w:val="24"/>
          <w:highlight w:val="yellow"/>
        </w:rPr>
        <w:tab/>
      </w:r>
      <w:r w:rsidRPr="0022628F">
        <w:rPr>
          <w:color w:val="000000"/>
          <w:szCs w:val="24"/>
          <w:highlight w:val="yellow"/>
        </w:rPr>
        <w:t>Treatment targeted at her Crohn disease</w:t>
      </w:r>
    </w:p>
    <w:p w14:paraId="09ECB2B8" w14:textId="77777777" w:rsidR="002A0B9B" w:rsidRPr="0022628F" w:rsidRDefault="002A0B9B"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Bone marrow evaluation</w:t>
      </w:r>
    </w:p>
    <w:p w14:paraId="5890F0EB" w14:textId="77777777" w:rsidR="002A0B9B" w:rsidRPr="0022628F" w:rsidRDefault="002A0B9B"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JAK2 kinase mutation testing</w:t>
      </w:r>
    </w:p>
    <w:p w14:paraId="4B774A6D" w14:textId="77777777" w:rsidR="002A0B9B" w:rsidRPr="0022628F" w:rsidRDefault="002A0B9B" w:rsidP="00406D0A">
      <w:pPr>
        <w:spacing w:line="480" w:lineRule="auto"/>
        <w:rPr>
          <w:color w:val="000000"/>
          <w:szCs w:val="24"/>
        </w:rPr>
      </w:pPr>
      <w:r w:rsidRPr="0022628F">
        <w:rPr>
          <w:color w:val="000000"/>
          <w:szCs w:val="24"/>
        </w:rPr>
        <w:t>D.</w:t>
      </w:r>
      <w:r w:rsidR="00274A0F" w:rsidRPr="0022628F">
        <w:rPr>
          <w:color w:val="000000"/>
          <w:szCs w:val="24"/>
        </w:rPr>
        <w:tab/>
      </w:r>
      <w:r w:rsidRPr="0022628F">
        <w:rPr>
          <w:color w:val="000000"/>
          <w:szCs w:val="24"/>
        </w:rPr>
        <w:t>Alpha-fetoprotein levels</w:t>
      </w:r>
    </w:p>
    <w:p w14:paraId="3A6F1662" w14:textId="05475910" w:rsidR="00274A0F" w:rsidRPr="0022628F" w:rsidRDefault="002A0B9B" w:rsidP="00406D0A">
      <w:pPr>
        <w:spacing w:line="480" w:lineRule="auto"/>
        <w:rPr>
          <w:color w:val="000000"/>
          <w:szCs w:val="24"/>
        </w:rPr>
      </w:pPr>
      <w:r w:rsidRPr="0022628F">
        <w:rPr>
          <w:color w:val="000000"/>
          <w:szCs w:val="24"/>
        </w:rPr>
        <w:t>E.</w:t>
      </w:r>
      <w:r w:rsidR="00274A0F" w:rsidRPr="0022628F">
        <w:rPr>
          <w:color w:val="000000"/>
          <w:szCs w:val="24"/>
        </w:rPr>
        <w:tab/>
      </w:r>
      <w:r w:rsidR="00CC31A7" w:rsidRPr="0022628F">
        <w:rPr>
          <w:color w:val="000000"/>
          <w:szCs w:val="24"/>
        </w:rPr>
        <w:t>Anti</w:t>
      </w:r>
      <w:r w:rsidRPr="0022628F">
        <w:rPr>
          <w:color w:val="000000"/>
          <w:szCs w:val="24"/>
        </w:rPr>
        <w:t>platelet drug therapy</w:t>
      </w:r>
    </w:p>
    <w:p w14:paraId="52BA7ED3" w14:textId="77777777" w:rsidR="002A0B9B" w:rsidRPr="0022628F" w:rsidRDefault="002A0B9B" w:rsidP="00406D0A">
      <w:pPr>
        <w:spacing w:line="480" w:lineRule="auto"/>
        <w:rPr>
          <w:color w:val="000000"/>
          <w:szCs w:val="24"/>
        </w:rPr>
      </w:pPr>
    </w:p>
    <w:p w14:paraId="38F4C02C" w14:textId="689620F0" w:rsidR="006B1B07" w:rsidRDefault="002A0B9B" w:rsidP="00406D0A">
      <w:pPr>
        <w:spacing w:line="480" w:lineRule="auto"/>
        <w:rPr>
          <w:b/>
          <w:color w:val="000000"/>
          <w:szCs w:val="24"/>
        </w:rPr>
      </w:pPr>
      <w:r w:rsidRPr="0022628F">
        <w:rPr>
          <w:b/>
          <w:color w:val="000000"/>
          <w:szCs w:val="24"/>
        </w:rPr>
        <w:t>Explanation</w:t>
      </w:r>
    </w:p>
    <w:p w14:paraId="207D217E" w14:textId="54F7BF04" w:rsidR="00274A0F" w:rsidRPr="0022628F" w:rsidRDefault="002A0B9B" w:rsidP="00406D0A">
      <w:pPr>
        <w:spacing w:line="480" w:lineRule="auto"/>
        <w:rPr>
          <w:color w:val="000000"/>
          <w:szCs w:val="24"/>
        </w:rPr>
      </w:pPr>
      <w:r w:rsidRPr="0022628F">
        <w:rPr>
          <w:color w:val="000000"/>
          <w:szCs w:val="24"/>
        </w:rPr>
        <w:t>This child most likely has a reactive thrombocytosis, and treatment should be targeted at the management of the underlying disease. Bone marrow biopsy and JAK2 mutation testing are part of the evaluation for essential (or primary) thrombocytosis, caused by overproduction of platelets by the bone marrow. This condition is very rare in a child of this age with another explanation for thrombocytosis. Thrombocytosis is associated with hepatoblastoma, which is usually seen in younger children and is a speculated result of increase</w:t>
      </w:r>
      <w:r w:rsidR="00C809EF" w:rsidRPr="009F4B58">
        <w:rPr>
          <w:color w:val="000000"/>
          <w:szCs w:val="24"/>
        </w:rPr>
        <w:t>d</w:t>
      </w:r>
      <w:r w:rsidRPr="0022628F">
        <w:rPr>
          <w:color w:val="000000"/>
          <w:szCs w:val="24"/>
        </w:rPr>
        <w:t xml:space="preserve"> thrombopoietin production from the liver. Checking alpha-fetoprotein levels would therefore be appropriate </w:t>
      </w:r>
      <w:r w:rsidR="00C809EF" w:rsidRPr="009F4B58">
        <w:rPr>
          <w:color w:val="000000"/>
          <w:szCs w:val="24"/>
        </w:rPr>
        <w:t>for</w:t>
      </w:r>
      <w:r w:rsidR="00C809EF" w:rsidRPr="0022628F">
        <w:rPr>
          <w:color w:val="000000"/>
          <w:szCs w:val="24"/>
        </w:rPr>
        <w:t xml:space="preserve"> </w:t>
      </w:r>
      <w:r w:rsidRPr="0022628F">
        <w:rPr>
          <w:color w:val="000000"/>
          <w:szCs w:val="24"/>
        </w:rPr>
        <w:t xml:space="preserve">a child </w:t>
      </w:r>
      <w:r w:rsidR="00C809EF" w:rsidRPr="009F4B58">
        <w:rPr>
          <w:color w:val="000000"/>
          <w:szCs w:val="24"/>
        </w:rPr>
        <w:t>for</w:t>
      </w:r>
      <w:r w:rsidR="00C809EF" w:rsidRPr="0022628F">
        <w:rPr>
          <w:color w:val="000000"/>
          <w:szCs w:val="24"/>
        </w:rPr>
        <w:t xml:space="preserve"> </w:t>
      </w:r>
      <w:r w:rsidRPr="0022628F">
        <w:rPr>
          <w:color w:val="000000"/>
          <w:szCs w:val="24"/>
        </w:rPr>
        <w:t xml:space="preserve">whom you have a clinical suspicion </w:t>
      </w:r>
      <w:r w:rsidR="00C809EF" w:rsidRPr="009F4B58">
        <w:rPr>
          <w:color w:val="000000"/>
          <w:szCs w:val="24"/>
        </w:rPr>
        <w:t>of</w:t>
      </w:r>
      <w:r w:rsidR="00C809EF" w:rsidRPr="0022628F">
        <w:rPr>
          <w:color w:val="000000"/>
          <w:szCs w:val="24"/>
        </w:rPr>
        <w:t xml:space="preserve"> </w:t>
      </w:r>
      <w:r w:rsidRPr="0022628F">
        <w:rPr>
          <w:color w:val="000000"/>
          <w:szCs w:val="24"/>
        </w:rPr>
        <w:t xml:space="preserve">hepatoblastoma based on additional findings such as abdominal mass, </w:t>
      </w:r>
      <w:r w:rsidR="00C809EF" w:rsidRPr="0022628F">
        <w:rPr>
          <w:color w:val="000000"/>
          <w:szCs w:val="24"/>
        </w:rPr>
        <w:t>disten</w:t>
      </w:r>
      <w:r w:rsidR="00C809EF" w:rsidRPr="009F4B58">
        <w:rPr>
          <w:color w:val="000000"/>
          <w:szCs w:val="24"/>
        </w:rPr>
        <w:t>s</w:t>
      </w:r>
      <w:r w:rsidR="00C809EF" w:rsidRPr="0022628F">
        <w:rPr>
          <w:color w:val="000000"/>
          <w:szCs w:val="24"/>
        </w:rPr>
        <w:t>ion</w:t>
      </w:r>
      <w:r w:rsidRPr="0022628F">
        <w:rPr>
          <w:color w:val="000000"/>
          <w:szCs w:val="24"/>
        </w:rPr>
        <w:t>, and hepatomegaly. Reactive thrombocytosis is not associated with thrombosis</w:t>
      </w:r>
      <w:r w:rsidR="00C809EF" w:rsidRPr="009F4B58">
        <w:rPr>
          <w:color w:val="000000"/>
          <w:szCs w:val="24"/>
        </w:rPr>
        <w:t>,</w:t>
      </w:r>
      <w:r w:rsidRPr="0022628F">
        <w:rPr>
          <w:color w:val="000000"/>
          <w:szCs w:val="24"/>
        </w:rPr>
        <w:t xml:space="preserve"> and therefore </w:t>
      </w:r>
      <w:r w:rsidR="00CC31A7" w:rsidRPr="0022628F">
        <w:rPr>
          <w:color w:val="000000"/>
          <w:szCs w:val="24"/>
        </w:rPr>
        <w:t>anti</w:t>
      </w:r>
      <w:r w:rsidRPr="0022628F">
        <w:rPr>
          <w:color w:val="000000"/>
          <w:szCs w:val="24"/>
        </w:rPr>
        <w:t>platelet drug therapy is not indicated.</w:t>
      </w:r>
    </w:p>
    <w:p w14:paraId="7B7A9984" w14:textId="77777777" w:rsidR="002A0B9B" w:rsidRPr="0022628F" w:rsidRDefault="002A0B9B" w:rsidP="00406D0A">
      <w:pPr>
        <w:spacing w:line="480" w:lineRule="auto"/>
        <w:rPr>
          <w:color w:val="000000"/>
          <w:szCs w:val="24"/>
        </w:rPr>
      </w:pPr>
    </w:p>
    <w:p w14:paraId="29604661" w14:textId="31C3B4CF" w:rsidR="006B1B07" w:rsidRDefault="00C4718C" w:rsidP="00406D0A">
      <w:pPr>
        <w:spacing w:line="480" w:lineRule="auto"/>
        <w:rPr>
          <w:color w:val="000000"/>
          <w:szCs w:val="24"/>
        </w:rPr>
      </w:pPr>
      <w:r w:rsidRPr="0022628F">
        <w:rPr>
          <w:color w:val="000000"/>
          <w:szCs w:val="24"/>
        </w:rPr>
        <w:t>12</w:t>
      </w:r>
      <w:r w:rsidR="002A0B9B" w:rsidRPr="0022628F">
        <w:rPr>
          <w:color w:val="000000"/>
          <w:szCs w:val="24"/>
        </w:rPr>
        <w:t>.</w:t>
      </w:r>
      <w:r w:rsidR="00274A0F" w:rsidRPr="0022628F">
        <w:rPr>
          <w:color w:val="000000"/>
          <w:szCs w:val="24"/>
        </w:rPr>
        <w:tab/>
      </w:r>
      <w:r w:rsidR="002A0B9B" w:rsidRPr="0022628F">
        <w:rPr>
          <w:color w:val="000000"/>
          <w:szCs w:val="24"/>
        </w:rPr>
        <w:t xml:space="preserve">You receive a consult from the neonatal intensive care unit (NICU) for an infant with purpura. The infant was born via uncomplicated vaginal delivery to a 32-year-old </w:t>
      </w:r>
      <w:r w:rsidR="00CC31A7" w:rsidRPr="0022628F">
        <w:rPr>
          <w:color w:val="000000"/>
          <w:szCs w:val="24"/>
        </w:rPr>
        <w:t>woman</w:t>
      </w:r>
      <w:r w:rsidR="002A0B9B" w:rsidRPr="0022628F">
        <w:rPr>
          <w:color w:val="000000"/>
          <w:szCs w:val="24"/>
        </w:rPr>
        <w:t xml:space="preserve">. Hospital course has been complicated by failure of the hearing screen and a patent ductus arteriosus. On examination you note scattered small, firm, </w:t>
      </w:r>
      <w:proofErr w:type="spellStart"/>
      <w:r w:rsidR="00CC31A7" w:rsidRPr="0022628F">
        <w:rPr>
          <w:color w:val="000000"/>
          <w:szCs w:val="24"/>
        </w:rPr>
        <w:t>non</w:t>
      </w:r>
      <w:r w:rsidR="002A0B9B" w:rsidRPr="0022628F">
        <w:rPr>
          <w:color w:val="000000"/>
          <w:szCs w:val="24"/>
        </w:rPr>
        <w:t>blanching</w:t>
      </w:r>
      <w:proofErr w:type="spellEnd"/>
      <w:r w:rsidR="002A0B9B" w:rsidRPr="0022628F">
        <w:rPr>
          <w:color w:val="000000"/>
          <w:szCs w:val="24"/>
        </w:rPr>
        <w:t xml:space="preserve"> blue-red lesions. The infant’s CBC reveals isolated thrombocytopenia with a platelet count of 40</w:t>
      </w:r>
      <w:r w:rsidR="006B1B07">
        <w:rPr>
          <w:color w:val="000000"/>
          <w:szCs w:val="24"/>
        </w:rPr>
        <w:t>,</w:t>
      </w:r>
      <w:r w:rsidR="002A0B9B" w:rsidRPr="0022628F">
        <w:rPr>
          <w:color w:val="000000"/>
          <w:szCs w:val="24"/>
        </w:rPr>
        <w:t>000/mm</w:t>
      </w:r>
      <w:r w:rsidR="002A0B9B" w:rsidRPr="0022628F">
        <w:rPr>
          <w:color w:val="000000"/>
          <w:szCs w:val="24"/>
          <w:vertAlign w:val="superscript"/>
        </w:rPr>
        <w:t>3</w:t>
      </w:r>
      <w:r w:rsidR="002A0B9B" w:rsidRPr="0022628F">
        <w:rPr>
          <w:color w:val="000000"/>
          <w:szCs w:val="24"/>
        </w:rPr>
        <w:t>. Peripheral blood smear reveals normal red and white cell morphology and platelets that are normal in size</w:t>
      </w:r>
      <w:r w:rsidR="006B1B07" w:rsidRPr="0022628F">
        <w:rPr>
          <w:color w:val="000000"/>
          <w:szCs w:val="24"/>
        </w:rPr>
        <w:t>.</w:t>
      </w:r>
    </w:p>
    <w:p w14:paraId="6D78C097" w14:textId="77777777" w:rsidR="006B1B07" w:rsidRDefault="006B1B07" w:rsidP="00406D0A">
      <w:pPr>
        <w:spacing w:line="480" w:lineRule="auto"/>
        <w:rPr>
          <w:color w:val="000000"/>
          <w:szCs w:val="24"/>
        </w:rPr>
      </w:pPr>
    </w:p>
    <w:p w14:paraId="4C815A64" w14:textId="77777777" w:rsidR="002A0B9B" w:rsidRPr="0022628F" w:rsidRDefault="002A0B9B" w:rsidP="00406D0A">
      <w:pPr>
        <w:spacing w:line="480" w:lineRule="auto"/>
        <w:rPr>
          <w:color w:val="000000"/>
          <w:szCs w:val="24"/>
        </w:rPr>
      </w:pPr>
      <w:r w:rsidRPr="0022628F">
        <w:rPr>
          <w:color w:val="000000"/>
          <w:szCs w:val="24"/>
        </w:rPr>
        <w:t>Which test is most likely to reveal the cause of thrombocytopenia in this neonate?</w:t>
      </w:r>
    </w:p>
    <w:p w14:paraId="197579C9" w14:textId="77777777" w:rsidR="002A0B9B" w:rsidRPr="0022628F" w:rsidRDefault="002A0B9B" w:rsidP="00406D0A">
      <w:pPr>
        <w:spacing w:line="480" w:lineRule="auto"/>
        <w:rPr>
          <w:color w:val="000000"/>
          <w:szCs w:val="24"/>
        </w:rPr>
      </w:pPr>
    </w:p>
    <w:p w14:paraId="4ACDC420" w14:textId="77777777" w:rsidR="002A0B9B" w:rsidRPr="0022628F" w:rsidRDefault="002A0B9B" w:rsidP="00406D0A">
      <w:pPr>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Blood culture</w:t>
      </w:r>
    </w:p>
    <w:p w14:paraId="52E9CAA1" w14:textId="77777777" w:rsidR="002A0B9B" w:rsidRPr="0022628F" w:rsidRDefault="002A0B9B" w:rsidP="00406D0A">
      <w:pPr>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Maternal and paternal platelet genotyping</w:t>
      </w:r>
    </w:p>
    <w:p w14:paraId="6E0F5582" w14:textId="77777777" w:rsidR="002A0B9B" w:rsidRPr="0022628F" w:rsidRDefault="002A0B9B" w:rsidP="00406D0A">
      <w:pPr>
        <w:spacing w:line="480" w:lineRule="auto"/>
        <w:rPr>
          <w:color w:val="000000"/>
          <w:szCs w:val="24"/>
        </w:rPr>
      </w:pPr>
      <w:r w:rsidRPr="0022628F">
        <w:rPr>
          <w:color w:val="000000"/>
          <w:szCs w:val="24"/>
        </w:rPr>
        <w:t>C.</w:t>
      </w:r>
      <w:r w:rsidR="00274A0F" w:rsidRPr="0022628F">
        <w:rPr>
          <w:color w:val="000000"/>
          <w:szCs w:val="24"/>
        </w:rPr>
        <w:tab/>
      </w:r>
      <w:r w:rsidRPr="0022628F">
        <w:rPr>
          <w:color w:val="000000"/>
          <w:szCs w:val="24"/>
        </w:rPr>
        <w:t>Genetic testing for mutations affecting the thrombopoietin receptor</w:t>
      </w:r>
    </w:p>
    <w:p w14:paraId="5D503FF4" w14:textId="77777777" w:rsidR="002A0B9B" w:rsidRPr="0022628F" w:rsidRDefault="002A0B9B" w:rsidP="00406D0A">
      <w:pPr>
        <w:spacing w:line="480" w:lineRule="auto"/>
        <w:rPr>
          <w:color w:val="000000"/>
          <w:szCs w:val="24"/>
        </w:rPr>
      </w:pPr>
      <w:r w:rsidRPr="0022628F">
        <w:rPr>
          <w:color w:val="000000"/>
          <w:szCs w:val="24"/>
          <w:highlight w:val="yellow"/>
        </w:rPr>
        <w:t>D.</w:t>
      </w:r>
      <w:r w:rsidR="00274A0F" w:rsidRPr="0022628F">
        <w:rPr>
          <w:color w:val="000000"/>
          <w:szCs w:val="24"/>
          <w:highlight w:val="yellow"/>
        </w:rPr>
        <w:tab/>
      </w:r>
      <w:r w:rsidRPr="0022628F">
        <w:rPr>
          <w:color w:val="000000"/>
          <w:szCs w:val="24"/>
          <w:highlight w:val="yellow"/>
        </w:rPr>
        <w:t>Viral PCR</w:t>
      </w:r>
    </w:p>
    <w:p w14:paraId="6AB26AD9" w14:textId="77777777" w:rsidR="002A0B9B" w:rsidRPr="0022628F" w:rsidRDefault="002A0B9B" w:rsidP="00406D0A">
      <w:pPr>
        <w:spacing w:line="480" w:lineRule="auto"/>
        <w:rPr>
          <w:color w:val="000000"/>
          <w:szCs w:val="24"/>
        </w:rPr>
      </w:pPr>
      <w:r w:rsidRPr="0022628F">
        <w:rPr>
          <w:color w:val="000000"/>
          <w:szCs w:val="24"/>
        </w:rPr>
        <w:t>E.</w:t>
      </w:r>
      <w:r w:rsidR="00274A0F" w:rsidRPr="0022628F">
        <w:rPr>
          <w:color w:val="000000"/>
          <w:szCs w:val="24"/>
        </w:rPr>
        <w:tab/>
      </w:r>
      <w:r w:rsidRPr="0022628F">
        <w:rPr>
          <w:color w:val="000000"/>
          <w:szCs w:val="24"/>
        </w:rPr>
        <w:t>Bone marrow biopsy</w:t>
      </w:r>
    </w:p>
    <w:p w14:paraId="59BA06A9" w14:textId="77777777" w:rsidR="002A0B9B" w:rsidRPr="0022628F" w:rsidRDefault="002A0B9B" w:rsidP="00406D0A">
      <w:pPr>
        <w:spacing w:line="480" w:lineRule="auto"/>
        <w:rPr>
          <w:color w:val="000000"/>
          <w:szCs w:val="24"/>
        </w:rPr>
      </w:pPr>
    </w:p>
    <w:p w14:paraId="656CA67C" w14:textId="565A172D" w:rsidR="006B1B07" w:rsidRDefault="002A0B9B" w:rsidP="00406D0A">
      <w:pPr>
        <w:spacing w:line="480" w:lineRule="auto"/>
        <w:rPr>
          <w:b/>
          <w:color w:val="000000"/>
          <w:szCs w:val="24"/>
        </w:rPr>
      </w:pPr>
      <w:r w:rsidRPr="0022628F">
        <w:rPr>
          <w:b/>
          <w:color w:val="000000"/>
          <w:szCs w:val="24"/>
        </w:rPr>
        <w:t>Explanation</w:t>
      </w:r>
    </w:p>
    <w:p w14:paraId="143BD5C4" w14:textId="0549F4F2" w:rsidR="00274A0F" w:rsidRPr="0022628F" w:rsidRDefault="002A0B9B" w:rsidP="00406D0A">
      <w:pPr>
        <w:spacing w:line="480" w:lineRule="auto"/>
        <w:rPr>
          <w:color w:val="000000"/>
          <w:szCs w:val="24"/>
        </w:rPr>
      </w:pPr>
      <w:r w:rsidRPr="0022628F">
        <w:rPr>
          <w:color w:val="000000"/>
          <w:szCs w:val="24"/>
        </w:rPr>
        <w:t xml:space="preserve">The most common cause of thrombocytopenia in the NICU is bacterial sepsis, </w:t>
      </w:r>
      <w:r w:rsidR="00C809EF" w:rsidRPr="009F4B58">
        <w:rPr>
          <w:color w:val="000000"/>
          <w:szCs w:val="24"/>
        </w:rPr>
        <w:t>but</w:t>
      </w:r>
      <w:r w:rsidRPr="0022628F">
        <w:rPr>
          <w:color w:val="000000"/>
          <w:szCs w:val="24"/>
        </w:rPr>
        <w:t xml:space="preserve"> careful consideration of additional history and physical examination findings may indicate additional causes. This infant has additional findings consistent with congenital rubella infection, such as a patent ductus a</w:t>
      </w:r>
      <w:r w:rsidR="009F4B58" w:rsidRPr="009F4B58">
        <w:rPr>
          <w:color w:val="000000"/>
          <w:szCs w:val="24"/>
        </w:rPr>
        <w:t>r</w:t>
      </w:r>
      <w:r w:rsidRPr="0022628F">
        <w:rPr>
          <w:color w:val="000000"/>
          <w:szCs w:val="24"/>
        </w:rPr>
        <w:t xml:space="preserve">teriosus, hearing loss, and a blueberry muffin rash. Therefore, testing with </w:t>
      </w:r>
      <w:r w:rsidR="00CC31A7" w:rsidRPr="0022628F">
        <w:rPr>
          <w:color w:val="000000"/>
          <w:szCs w:val="24"/>
        </w:rPr>
        <w:t xml:space="preserve">rubella </w:t>
      </w:r>
      <w:r w:rsidRPr="0022628F">
        <w:rPr>
          <w:color w:val="000000"/>
          <w:szCs w:val="24"/>
        </w:rPr>
        <w:t xml:space="preserve">PCR would be most likely to reveal the source of thrombocytopenia. Maternal and paternal genotyping can be undertaken in suspected cases of neonatal alloimmune thrombocytopenia, which usually is seen in an otherwise healthy infant. Genetic mutations affecting the thrombopoietin receptor agonist are seen in infants with congenital </w:t>
      </w:r>
      <w:proofErr w:type="spellStart"/>
      <w:r w:rsidRPr="0022628F">
        <w:rPr>
          <w:color w:val="000000"/>
          <w:szCs w:val="24"/>
        </w:rPr>
        <w:t>amegakaryocytic</w:t>
      </w:r>
      <w:proofErr w:type="spellEnd"/>
      <w:r w:rsidRPr="0022628F">
        <w:rPr>
          <w:color w:val="000000"/>
          <w:szCs w:val="24"/>
        </w:rPr>
        <w:t xml:space="preserve"> thrombocytopenia. A bone marrow biopsy would be necessary </w:t>
      </w:r>
      <w:r w:rsidR="00C809EF" w:rsidRPr="009F4B58">
        <w:rPr>
          <w:color w:val="000000"/>
          <w:szCs w:val="24"/>
        </w:rPr>
        <w:t xml:space="preserve">only </w:t>
      </w:r>
      <w:r w:rsidRPr="0022628F">
        <w:rPr>
          <w:color w:val="000000"/>
          <w:szCs w:val="24"/>
        </w:rPr>
        <w:t xml:space="preserve">after additional causes of thrombocytopenia </w:t>
      </w:r>
      <w:r w:rsidR="00C809EF" w:rsidRPr="009F4B58">
        <w:rPr>
          <w:color w:val="000000"/>
          <w:szCs w:val="24"/>
        </w:rPr>
        <w:t xml:space="preserve">were excluded </w:t>
      </w:r>
      <w:r w:rsidRPr="0022628F">
        <w:rPr>
          <w:color w:val="000000"/>
          <w:szCs w:val="24"/>
        </w:rPr>
        <w:t>and in the setting of prolonged thrombocytopenia.</w:t>
      </w:r>
    </w:p>
    <w:p w14:paraId="56847733" w14:textId="77777777" w:rsidR="002A0B9B" w:rsidRPr="0022628F" w:rsidRDefault="002A0B9B" w:rsidP="00406D0A">
      <w:pPr>
        <w:spacing w:line="480" w:lineRule="auto"/>
        <w:rPr>
          <w:color w:val="000000"/>
          <w:szCs w:val="24"/>
        </w:rPr>
      </w:pPr>
    </w:p>
    <w:p w14:paraId="1C902788" w14:textId="3A5590CD" w:rsidR="006B1B07" w:rsidRDefault="00C4718C" w:rsidP="00406D0A">
      <w:pPr>
        <w:pStyle w:val="Question"/>
        <w:spacing w:line="480" w:lineRule="auto"/>
        <w:ind w:left="0" w:firstLine="0"/>
        <w:rPr>
          <w:rFonts w:ascii="Times New Roman" w:hAnsi="Times New Roman"/>
        </w:rPr>
      </w:pPr>
      <w:r w:rsidRPr="0022628F">
        <w:rPr>
          <w:rFonts w:ascii="Times New Roman" w:hAnsi="Times New Roman"/>
        </w:rPr>
        <w:t>13</w:t>
      </w:r>
      <w:r w:rsidR="00AC5CB8" w:rsidRPr="0022628F">
        <w:rPr>
          <w:rFonts w:ascii="Times New Roman" w:hAnsi="Times New Roman"/>
        </w:rPr>
        <w:t>.</w:t>
      </w:r>
      <w:r w:rsidR="00274A0F" w:rsidRPr="009D2B24">
        <w:rPr>
          <w:rFonts w:ascii="Times New Roman" w:hAnsi="Times New Roman"/>
        </w:rPr>
        <w:tab/>
      </w:r>
      <w:r w:rsidR="00CC31A7" w:rsidRPr="009D2B24">
        <w:rPr>
          <w:rFonts w:ascii="Times New Roman" w:hAnsi="Times New Roman"/>
        </w:rPr>
        <w:t xml:space="preserve">A </w:t>
      </w:r>
      <w:r w:rsidR="000200A8" w:rsidRPr="009D2B24">
        <w:rPr>
          <w:rFonts w:ascii="Times New Roman" w:hAnsi="Times New Roman"/>
        </w:rPr>
        <w:t xml:space="preserve">10-month-old </w:t>
      </w:r>
      <w:r w:rsidR="00CC31A7" w:rsidRPr="008530F7">
        <w:rPr>
          <w:rFonts w:ascii="Times New Roman" w:hAnsi="Times New Roman"/>
        </w:rPr>
        <w:t xml:space="preserve">girl </w:t>
      </w:r>
      <w:r w:rsidR="000200A8" w:rsidRPr="008530F7">
        <w:rPr>
          <w:rFonts w:ascii="Times New Roman" w:hAnsi="Times New Roman"/>
        </w:rPr>
        <w:t xml:space="preserve">is found to </w:t>
      </w:r>
      <w:r w:rsidR="00CC31A7" w:rsidRPr="008530F7">
        <w:rPr>
          <w:rFonts w:ascii="Times New Roman" w:hAnsi="Times New Roman"/>
        </w:rPr>
        <w:t xml:space="preserve">have </w:t>
      </w:r>
      <w:r w:rsidR="000200A8" w:rsidRPr="008530F7">
        <w:rPr>
          <w:rFonts w:ascii="Times New Roman" w:hAnsi="Times New Roman"/>
        </w:rPr>
        <w:t>thrombocytopenia on a CBC obtain</w:t>
      </w:r>
      <w:r w:rsidR="00CC31A7" w:rsidRPr="00406D0A">
        <w:rPr>
          <w:rFonts w:ascii="Times New Roman" w:hAnsi="Times New Roman"/>
        </w:rPr>
        <w:t>ed</w:t>
      </w:r>
      <w:r w:rsidR="000200A8" w:rsidRPr="00406D0A">
        <w:rPr>
          <w:rFonts w:ascii="Times New Roman" w:hAnsi="Times New Roman"/>
        </w:rPr>
        <w:t xml:space="preserve"> because of blood in her stool. Her platelet count is 24</w:t>
      </w:r>
      <w:r w:rsidR="006B1B07">
        <w:rPr>
          <w:rFonts w:ascii="Times New Roman" w:hAnsi="Times New Roman"/>
        </w:rPr>
        <w:t>,</w:t>
      </w:r>
      <w:r w:rsidR="000200A8" w:rsidRPr="00406D0A">
        <w:rPr>
          <w:rFonts w:ascii="Times New Roman" w:hAnsi="Times New Roman"/>
        </w:rPr>
        <w:t>000/mm</w:t>
      </w:r>
      <w:r w:rsidR="000200A8" w:rsidRPr="007B241E">
        <w:rPr>
          <w:rFonts w:ascii="Times New Roman" w:hAnsi="Times New Roman"/>
          <w:vertAlign w:val="superscript"/>
        </w:rPr>
        <w:t>3</w:t>
      </w:r>
      <w:r w:rsidR="000200A8" w:rsidRPr="007B241E">
        <w:rPr>
          <w:rFonts w:ascii="Times New Roman" w:hAnsi="Times New Roman"/>
        </w:rPr>
        <w:t xml:space="preserve">. On the peripheral blood </w:t>
      </w:r>
      <w:proofErr w:type="gramStart"/>
      <w:r w:rsidR="000200A8" w:rsidRPr="007B241E">
        <w:rPr>
          <w:rFonts w:ascii="Times New Roman" w:hAnsi="Times New Roman"/>
        </w:rPr>
        <w:t>smear</w:t>
      </w:r>
      <w:proofErr w:type="gramEnd"/>
      <w:r w:rsidR="000200A8" w:rsidRPr="007B241E">
        <w:rPr>
          <w:rFonts w:ascii="Times New Roman" w:hAnsi="Times New Roman"/>
        </w:rPr>
        <w:t xml:space="preserve"> the platelets are normal in size. The child has an elevated thrombopoietin level and lack of </w:t>
      </w:r>
      <w:r w:rsidR="009F4B58" w:rsidRPr="007513A9">
        <w:rPr>
          <w:rFonts w:ascii="Times New Roman" w:hAnsi="Times New Roman"/>
        </w:rPr>
        <w:t>megakaryoc</w:t>
      </w:r>
      <w:r w:rsidR="009F4B58" w:rsidRPr="009F4B58">
        <w:rPr>
          <w:rFonts w:ascii="Times New Roman" w:hAnsi="Times New Roman"/>
        </w:rPr>
        <w:t>yt</w:t>
      </w:r>
      <w:r w:rsidR="009F4B58" w:rsidRPr="009D2B24">
        <w:rPr>
          <w:rFonts w:ascii="Times New Roman" w:hAnsi="Times New Roman"/>
        </w:rPr>
        <w:t xml:space="preserve">es </w:t>
      </w:r>
      <w:r w:rsidR="000200A8" w:rsidRPr="009D2B24">
        <w:rPr>
          <w:rFonts w:ascii="Times New Roman" w:hAnsi="Times New Roman"/>
        </w:rPr>
        <w:t xml:space="preserve">on bone marrow biopsy evaluation. </w:t>
      </w:r>
    </w:p>
    <w:p w14:paraId="61494C18" w14:textId="77777777" w:rsidR="006B1B07" w:rsidRDefault="006B1B07" w:rsidP="00406D0A">
      <w:pPr>
        <w:pStyle w:val="Question"/>
        <w:spacing w:line="480" w:lineRule="auto"/>
        <w:ind w:left="0" w:firstLine="0"/>
        <w:rPr>
          <w:rFonts w:ascii="Times New Roman" w:hAnsi="Times New Roman"/>
        </w:rPr>
      </w:pPr>
    </w:p>
    <w:p w14:paraId="53F92932" w14:textId="77777777" w:rsidR="00274A0F" w:rsidRPr="008530F7" w:rsidRDefault="000200A8" w:rsidP="00406D0A">
      <w:pPr>
        <w:pStyle w:val="Question"/>
        <w:spacing w:line="480" w:lineRule="auto"/>
        <w:ind w:left="0" w:firstLine="0"/>
        <w:rPr>
          <w:rFonts w:ascii="Times New Roman" w:hAnsi="Times New Roman"/>
        </w:rPr>
      </w:pPr>
      <w:r w:rsidRPr="009D2B24">
        <w:rPr>
          <w:rFonts w:ascii="Times New Roman" w:hAnsi="Times New Roman"/>
        </w:rPr>
        <w:t>In addition to bleeding, what else do you consider the chi</w:t>
      </w:r>
      <w:r w:rsidRPr="008530F7">
        <w:rPr>
          <w:rFonts w:ascii="Times New Roman" w:hAnsi="Times New Roman"/>
        </w:rPr>
        <w:t xml:space="preserve">ld </w:t>
      </w:r>
      <w:r w:rsidR="006B1B07">
        <w:rPr>
          <w:rFonts w:ascii="Times New Roman" w:hAnsi="Times New Roman"/>
        </w:rPr>
        <w:t xml:space="preserve">to be </w:t>
      </w:r>
      <w:r w:rsidRPr="008530F7">
        <w:rPr>
          <w:rFonts w:ascii="Times New Roman" w:hAnsi="Times New Roman"/>
        </w:rPr>
        <w:t>at risk for?</w:t>
      </w:r>
    </w:p>
    <w:p w14:paraId="18AE37B0" w14:textId="77777777" w:rsidR="00AC5CB8" w:rsidRPr="00406D0A" w:rsidRDefault="00AC5CB8" w:rsidP="00406D0A">
      <w:pPr>
        <w:pStyle w:val="Question"/>
        <w:spacing w:line="480" w:lineRule="auto"/>
        <w:ind w:left="0" w:firstLine="0"/>
        <w:rPr>
          <w:rFonts w:ascii="Times New Roman" w:hAnsi="Times New Roman"/>
        </w:rPr>
      </w:pPr>
    </w:p>
    <w:p w14:paraId="6E9B0A37" w14:textId="77777777" w:rsidR="000200A8" w:rsidRPr="009D2B24" w:rsidRDefault="000200A8" w:rsidP="00406D0A">
      <w:pPr>
        <w:pStyle w:val="Answers"/>
        <w:spacing w:line="480" w:lineRule="auto"/>
        <w:ind w:left="0" w:firstLine="0"/>
        <w:rPr>
          <w:rFonts w:ascii="Times New Roman" w:hAnsi="Times New Roman"/>
        </w:rPr>
      </w:pPr>
      <w:r w:rsidRPr="0022628F">
        <w:rPr>
          <w:rFonts w:ascii="Times New Roman" w:hAnsi="Times New Roman"/>
          <w:highlight w:val="yellow"/>
        </w:rPr>
        <w:t>A.</w:t>
      </w:r>
      <w:r w:rsidRPr="0022628F">
        <w:rPr>
          <w:rFonts w:ascii="Times New Roman" w:hAnsi="Times New Roman"/>
          <w:highlight w:val="yellow"/>
        </w:rPr>
        <w:tab/>
        <w:t>Pancytopenia</w:t>
      </w:r>
    </w:p>
    <w:p w14:paraId="4CE3D16C" w14:textId="77777777" w:rsidR="000200A8" w:rsidRPr="008530F7" w:rsidRDefault="000200A8" w:rsidP="00406D0A">
      <w:pPr>
        <w:pStyle w:val="Answers"/>
        <w:spacing w:line="480" w:lineRule="auto"/>
        <w:ind w:left="0" w:firstLine="0"/>
        <w:rPr>
          <w:rFonts w:ascii="Times New Roman" w:hAnsi="Times New Roman"/>
        </w:rPr>
      </w:pPr>
      <w:r w:rsidRPr="008530F7">
        <w:rPr>
          <w:rFonts w:ascii="Times New Roman" w:hAnsi="Times New Roman"/>
        </w:rPr>
        <w:t>B.</w:t>
      </w:r>
      <w:r w:rsidRPr="008530F7">
        <w:rPr>
          <w:rFonts w:ascii="Times New Roman" w:hAnsi="Times New Roman"/>
        </w:rPr>
        <w:tab/>
        <w:t>Sensorineural hearing loss</w:t>
      </w:r>
    </w:p>
    <w:p w14:paraId="5AE5F65F" w14:textId="77777777" w:rsidR="000200A8" w:rsidRPr="00406D0A" w:rsidRDefault="000200A8" w:rsidP="00406D0A">
      <w:pPr>
        <w:pStyle w:val="Answers"/>
        <w:spacing w:line="480" w:lineRule="auto"/>
        <w:ind w:left="0" w:firstLine="0"/>
        <w:rPr>
          <w:rFonts w:ascii="Times New Roman" w:hAnsi="Times New Roman"/>
        </w:rPr>
      </w:pPr>
      <w:r w:rsidRPr="00406D0A">
        <w:rPr>
          <w:rFonts w:ascii="Times New Roman" w:hAnsi="Times New Roman"/>
        </w:rPr>
        <w:t>C.</w:t>
      </w:r>
      <w:r w:rsidRPr="00406D0A">
        <w:rPr>
          <w:rFonts w:ascii="Times New Roman" w:hAnsi="Times New Roman"/>
        </w:rPr>
        <w:tab/>
        <w:t>Recurrent infections</w:t>
      </w:r>
    </w:p>
    <w:p w14:paraId="4329880F" w14:textId="77777777" w:rsidR="000200A8" w:rsidRPr="00406D0A" w:rsidRDefault="000200A8" w:rsidP="00406D0A">
      <w:pPr>
        <w:pStyle w:val="Answers"/>
        <w:spacing w:line="480" w:lineRule="auto"/>
        <w:ind w:left="0" w:firstLine="0"/>
        <w:rPr>
          <w:rFonts w:ascii="Times New Roman" w:hAnsi="Times New Roman"/>
        </w:rPr>
      </w:pPr>
      <w:r w:rsidRPr="00406D0A">
        <w:rPr>
          <w:rFonts w:ascii="Times New Roman" w:hAnsi="Times New Roman"/>
        </w:rPr>
        <w:t>D.</w:t>
      </w:r>
      <w:r w:rsidRPr="00406D0A">
        <w:rPr>
          <w:rFonts w:ascii="Times New Roman" w:hAnsi="Times New Roman"/>
        </w:rPr>
        <w:tab/>
        <w:t>Liver failure</w:t>
      </w:r>
    </w:p>
    <w:p w14:paraId="2B55705B" w14:textId="7FA0DE69" w:rsidR="000200A8" w:rsidRPr="009D2B24" w:rsidRDefault="000200A8" w:rsidP="00406D0A">
      <w:pPr>
        <w:pStyle w:val="Answers"/>
        <w:spacing w:line="480" w:lineRule="auto"/>
        <w:ind w:left="0" w:firstLine="0"/>
        <w:rPr>
          <w:rFonts w:ascii="Times New Roman" w:hAnsi="Times New Roman"/>
        </w:rPr>
      </w:pPr>
      <w:r w:rsidRPr="00406D0A">
        <w:rPr>
          <w:rFonts w:ascii="Times New Roman" w:hAnsi="Times New Roman"/>
        </w:rPr>
        <w:t>E.</w:t>
      </w:r>
      <w:r w:rsidRPr="00406D0A">
        <w:rPr>
          <w:rFonts w:ascii="Times New Roman" w:hAnsi="Times New Roman"/>
        </w:rPr>
        <w:tab/>
        <w:t>T</w:t>
      </w:r>
      <w:r w:rsidR="00C809EF" w:rsidRPr="009F4B58">
        <w:rPr>
          <w:rFonts w:ascii="Times New Roman" w:hAnsi="Times New Roman"/>
        </w:rPr>
        <w:t>-</w:t>
      </w:r>
      <w:r w:rsidRPr="009D2B24">
        <w:rPr>
          <w:rFonts w:ascii="Times New Roman" w:hAnsi="Times New Roman"/>
        </w:rPr>
        <w:t>cell immune deficiency</w:t>
      </w:r>
    </w:p>
    <w:p w14:paraId="07C422C9" w14:textId="77777777" w:rsidR="000200A8" w:rsidRPr="0022628F" w:rsidRDefault="000200A8" w:rsidP="00406D0A">
      <w:pPr>
        <w:spacing w:line="480" w:lineRule="auto"/>
        <w:rPr>
          <w:b/>
          <w:color w:val="000000"/>
          <w:szCs w:val="24"/>
        </w:rPr>
      </w:pPr>
    </w:p>
    <w:p w14:paraId="1A79C439" w14:textId="559DCB85" w:rsidR="006B1B07" w:rsidRDefault="000200A8" w:rsidP="00406D0A">
      <w:pPr>
        <w:spacing w:line="480" w:lineRule="auto"/>
        <w:rPr>
          <w:b/>
          <w:color w:val="000000"/>
          <w:szCs w:val="24"/>
        </w:rPr>
      </w:pPr>
      <w:r w:rsidRPr="0022628F">
        <w:rPr>
          <w:b/>
          <w:color w:val="000000"/>
          <w:szCs w:val="24"/>
        </w:rPr>
        <w:t>Explanation</w:t>
      </w:r>
    </w:p>
    <w:p w14:paraId="4C6980B8" w14:textId="77777777" w:rsidR="00274A0F" w:rsidRDefault="000200A8" w:rsidP="00406D0A">
      <w:pPr>
        <w:spacing w:line="480" w:lineRule="auto"/>
        <w:rPr>
          <w:color w:val="000000"/>
          <w:szCs w:val="24"/>
        </w:rPr>
      </w:pPr>
      <w:r w:rsidRPr="0022628F">
        <w:rPr>
          <w:color w:val="000000"/>
          <w:szCs w:val="24"/>
        </w:rPr>
        <w:t xml:space="preserve">This child has the features of congenital </w:t>
      </w:r>
      <w:proofErr w:type="spellStart"/>
      <w:r w:rsidRPr="0022628F">
        <w:rPr>
          <w:color w:val="000000"/>
          <w:szCs w:val="24"/>
        </w:rPr>
        <w:t>amegakar</w:t>
      </w:r>
      <w:r w:rsidR="009F4B58" w:rsidRPr="009F4B58">
        <w:rPr>
          <w:color w:val="000000"/>
          <w:szCs w:val="24"/>
        </w:rPr>
        <w:t>y</w:t>
      </w:r>
      <w:r w:rsidRPr="0022628F">
        <w:rPr>
          <w:color w:val="000000"/>
          <w:szCs w:val="24"/>
        </w:rPr>
        <w:t>ocytic</w:t>
      </w:r>
      <w:proofErr w:type="spellEnd"/>
      <w:r w:rsidRPr="0022628F">
        <w:rPr>
          <w:color w:val="000000"/>
          <w:szCs w:val="24"/>
        </w:rPr>
        <w:t xml:space="preserve"> thrombocytopenia (CAMT). CAMT is caused by mutations affecting the thrombopoietin receptor. Patients with CAMT progress to pancytopenia within the first few years of life</w:t>
      </w:r>
      <w:r w:rsidR="00C809EF" w:rsidRPr="009F4B58">
        <w:rPr>
          <w:color w:val="000000"/>
          <w:szCs w:val="24"/>
        </w:rPr>
        <w:t>,</w:t>
      </w:r>
      <w:r w:rsidRPr="0022628F">
        <w:rPr>
          <w:color w:val="000000"/>
          <w:szCs w:val="24"/>
        </w:rPr>
        <w:t xml:space="preserve"> and treatment is with hematopoietic stem cell transplant.</w:t>
      </w:r>
      <w:r w:rsidR="00274A0F" w:rsidRPr="0022628F">
        <w:rPr>
          <w:color w:val="000000"/>
          <w:szCs w:val="24"/>
        </w:rPr>
        <w:t xml:space="preserve"> </w:t>
      </w:r>
      <w:r w:rsidRPr="0022628F">
        <w:rPr>
          <w:color w:val="000000"/>
          <w:szCs w:val="24"/>
        </w:rPr>
        <w:t>Infants with CAMT encounter high mortality from bleeding (30%).</w:t>
      </w:r>
    </w:p>
    <w:p w14:paraId="067BEDA9" w14:textId="77777777" w:rsidR="006B1B07" w:rsidRPr="0022628F" w:rsidRDefault="006B1B07" w:rsidP="00406D0A">
      <w:pPr>
        <w:spacing w:line="480" w:lineRule="auto"/>
        <w:rPr>
          <w:color w:val="000000"/>
          <w:szCs w:val="24"/>
        </w:rPr>
      </w:pPr>
    </w:p>
    <w:p w14:paraId="5B592590" w14:textId="363DC4ED" w:rsidR="00274A0F" w:rsidRPr="0022628F" w:rsidRDefault="000200A8" w:rsidP="00406D0A">
      <w:pPr>
        <w:spacing w:line="480" w:lineRule="auto"/>
        <w:rPr>
          <w:color w:val="000000"/>
          <w:szCs w:val="24"/>
        </w:rPr>
      </w:pPr>
      <w:r w:rsidRPr="0022628F">
        <w:rPr>
          <w:color w:val="000000"/>
          <w:szCs w:val="24"/>
        </w:rPr>
        <w:t xml:space="preserve">MYH9-related disorders </w:t>
      </w:r>
      <w:r w:rsidR="00C809EF" w:rsidRPr="009F4B58">
        <w:rPr>
          <w:color w:val="000000"/>
          <w:szCs w:val="24"/>
        </w:rPr>
        <w:t>are</w:t>
      </w:r>
      <w:r w:rsidR="00C809EF" w:rsidRPr="0022628F">
        <w:rPr>
          <w:color w:val="000000"/>
          <w:szCs w:val="24"/>
        </w:rPr>
        <w:t xml:space="preserve"> </w:t>
      </w:r>
      <w:r w:rsidRPr="0022628F">
        <w:rPr>
          <w:color w:val="000000"/>
          <w:szCs w:val="24"/>
        </w:rPr>
        <w:t xml:space="preserve">a group of disorders caused by mutations involving myosin heavy chain-A. The patients can have sky-blue inclusions in their neutrophils called </w:t>
      </w:r>
      <w:proofErr w:type="spellStart"/>
      <w:r w:rsidRPr="0022628F">
        <w:rPr>
          <w:color w:val="000000"/>
          <w:szCs w:val="24"/>
        </w:rPr>
        <w:t>Döhle</w:t>
      </w:r>
      <w:proofErr w:type="spellEnd"/>
      <w:r w:rsidRPr="0022628F">
        <w:rPr>
          <w:color w:val="000000"/>
          <w:szCs w:val="24"/>
        </w:rPr>
        <w:t xml:space="preserve"> </w:t>
      </w:r>
      <w:r w:rsidR="00CC31A7" w:rsidRPr="0022628F">
        <w:rPr>
          <w:color w:val="000000"/>
          <w:szCs w:val="24"/>
        </w:rPr>
        <w:t>bodies</w:t>
      </w:r>
      <w:r w:rsidRPr="0022628F">
        <w:rPr>
          <w:color w:val="000000"/>
          <w:szCs w:val="24"/>
        </w:rPr>
        <w:t xml:space="preserve">, nephritis, cataracts, and sensorineural hearing loss in addition to bleeding. In addition, they will have macrothrombocytopenia on the peripheral blood smear. Recurrent infections are part of the clinical picture of </w:t>
      </w:r>
      <w:proofErr w:type="spellStart"/>
      <w:r w:rsidR="00F265F7" w:rsidRPr="009F4B58">
        <w:rPr>
          <w:color w:val="000000"/>
          <w:szCs w:val="24"/>
        </w:rPr>
        <w:t>Wiskott</w:t>
      </w:r>
      <w:proofErr w:type="spellEnd"/>
      <w:r w:rsidR="00F265F7" w:rsidRPr="009D2B24">
        <w:rPr>
          <w:color w:val="000000"/>
          <w:szCs w:val="24"/>
        </w:rPr>
        <w:t>-Aldrich syndrome</w:t>
      </w:r>
      <w:r w:rsidRPr="0022628F">
        <w:rPr>
          <w:color w:val="000000"/>
          <w:szCs w:val="24"/>
        </w:rPr>
        <w:t>.</w:t>
      </w:r>
      <w:r w:rsidR="00274A0F" w:rsidRPr="0022628F">
        <w:rPr>
          <w:color w:val="000000"/>
          <w:szCs w:val="24"/>
        </w:rPr>
        <w:t xml:space="preserve"> </w:t>
      </w:r>
      <w:r w:rsidRPr="0022628F">
        <w:rPr>
          <w:color w:val="000000"/>
          <w:szCs w:val="24"/>
        </w:rPr>
        <w:t>T</w:t>
      </w:r>
      <w:r w:rsidR="00F265F7" w:rsidRPr="009F4B58">
        <w:rPr>
          <w:color w:val="000000"/>
          <w:szCs w:val="24"/>
        </w:rPr>
        <w:t>-</w:t>
      </w:r>
      <w:r w:rsidRPr="0022628F">
        <w:rPr>
          <w:color w:val="000000"/>
          <w:szCs w:val="24"/>
        </w:rPr>
        <w:t xml:space="preserve">cell immunodeficiency is part of DiGeorge </w:t>
      </w:r>
      <w:r w:rsidR="00CC31A7" w:rsidRPr="0022628F">
        <w:rPr>
          <w:color w:val="000000"/>
          <w:szCs w:val="24"/>
        </w:rPr>
        <w:t xml:space="preserve">syndrome, </w:t>
      </w:r>
      <w:r w:rsidRPr="0022628F">
        <w:rPr>
          <w:color w:val="000000"/>
          <w:szCs w:val="24"/>
        </w:rPr>
        <w:t xml:space="preserve">which </w:t>
      </w:r>
      <w:r w:rsidR="006B1B07" w:rsidRPr="00777737">
        <w:rPr>
          <w:color w:val="000000"/>
          <w:szCs w:val="24"/>
        </w:rPr>
        <w:t xml:space="preserve">also </w:t>
      </w:r>
      <w:r w:rsidRPr="0022628F">
        <w:rPr>
          <w:color w:val="000000"/>
          <w:szCs w:val="24"/>
        </w:rPr>
        <w:t>can have associated thrombocytopenia. Liver disease is not associated with any congenital platelet disorders.</w:t>
      </w:r>
    </w:p>
    <w:p w14:paraId="0602F5DC" w14:textId="77777777" w:rsidR="002A0B9B" w:rsidRPr="0022628F" w:rsidRDefault="002A0B9B" w:rsidP="00406D0A">
      <w:pPr>
        <w:pStyle w:val="BodyText"/>
        <w:tabs>
          <w:tab w:val="left" w:pos="360"/>
        </w:tabs>
        <w:jc w:val="left"/>
        <w:rPr>
          <w:color w:val="000000"/>
          <w:sz w:val="24"/>
          <w:szCs w:val="24"/>
          <w:u w:val="single"/>
        </w:rPr>
      </w:pPr>
    </w:p>
    <w:p w14:paraId="3A9EA5A8" w14:textId="7AB88D5D" w:rsidR="00274A0F" w:rsidRPr="0022628F" w:rsidRDefault="00C4718C" w:rsidP="00406D0A">
      <w:pPr>
        <w:shd w:val="clear" w:color="auto" w:fill="FFFFFF"/>
        <w:spacing w:line="480" w:lineRule="auto"/>
        <w:rPr>
          <w:color w:val="000000"/>
          <w:szCs w:val="24"/>
        </w:rPr>
      </w:pPr>
      <w:r w:rsidRPr="0022628F">
        <w:rPr>
          <w:color w:val="000000"/>
          <w:szCs w:val="24"/>
        </w:rPr>
        <w:t>14.</w:t>
      </w:r>
      <w:r w:rsidR="00274A0F" w:rsidRPr="0022628F">
        <w:rPr>
          <w:color w:val="000000"/>
          <w:szCs w:val="24"/>
        </w:rPr>
        <w:tab/>
      </w:r>
      <w:r w:rsidR="00B1012F" w:rsidRPr="0022628F">
        <w:rPr>
          <w:color w:val="000000"/>
          <w:szCs w:val="24"/>
        </w:rPr>
        <w:t>A 4-year-</w:t>
      </w:r>
      <w:r w:rsidRPr="0022628F">
        <w:rPr>
          <w:color w:val="000000"/>
          <w:szCs w:val="24"/>
        </w:rPr>
        <w:t xml:space="preserve">old </w:t>
      </w:r>
      <w:r w:rsidR="00CC31A7" w:rsidRPr="0022628F">
        <w:rPr>
          <w:color w:val="000000"/>
          <w:szCs w:val="24"/>
        </w:rPr>
        <w:t xml:space="preserve">boy </w:t>
      </w:r>
      <w:r w:rsidRPr="0022628F">
        <w:rPr>
          <w:color w:val="000000"/>
          <w:szCs w:val="24"/>
        </w:rPr>
        <w:t>presents with recurrent epistaxis and numerous bruises. His CBC</w:t>
      </w:r>
      <w:r w:rsidR="00F265F7" w:rsidRPr="009F4B58">
        <w:rPr>
          <w:color w:val="000000"/>
          <w:szCs w:val="24"/>
        </w:rPr>
        <w:t>,</w:t>
      </w:r>
      <w:r w:rsidRPr="0022628F">
        <w:rPr>
          <w:color w:val="000000"/>
          <w:szCs w:val="24"/>
        </w:rPr>
        <w:t xml:space="preserve"> PT</w:t>
      </w:r>
      <w:r w:rsidR="00F265F7" w:rsidRPr="009F4B58">
        <w:rPr>
          <w:color w:val="000000"/>
          <w:szCs w:val="24"/>
        </w:rPr>
        <w:t>,</w:t>
      </w:r>
      <w:r w:rsidRPr="0022628F">
        <w:rPr>
          <w:color w:val="000000"/>
          <w:szCs w:val="24"/>
        </w:rPr>
        <w:t xml:space="preserve"> and PTT are normal. Testing for von Willebrand disease is also normal. He undergoes platelet aggregation testing and is found </w:t>
      </w:r>
      <w:r w:rsidR="00F265F7" w:rsidRPr="009F4B58">
        <w:rPr>
          <w:color w:val="000000"/>
          <w:szCs w:val="24"/>
        </w:rPr>
        <w:t xml:space="preserve">to have </w:t>
      </w:r>
      <w:r w:rsidRPr="0022628F">
        <w:rPr>
          <w:color w:val="000000"/>
          <w:szCs w:val="24"/>
        </w:rPr>
        <w:t>mild aggregation defects with epinephrine and ADP.</w:t>
      </w:r>
      <w:r w:rsidR="00274A0F" w:rsidRPr="0022628F">
        <w:rPr>
          <w:color w:val="000000"/>
          <w:szCs w:val="24"/>
        </w:rPr>
        <w:t xml:space="preserve"> </w:t>
      </w:r>
      <w:r w:rsidRPr="0022628F">
        <w:rPr>
          <w:color w:val="000000"/>
          <w:szCs w:val="24"/>
        </w:rPr>
        <w:t>His peripheral blood smear is below.</w:t>
      </w:r>
    </w:p>
    <w:p w14:paraId="7345E25D" w14:textId="77777777" w:rsidR="00C4718C" w:rsidRPr="0022628F" w:rsidRDefault="00C4718C" w:rsidP="00406D0A">
      <w:pPr>
        <w:shd w:val="clear" w:color="auto" w:fill="FFFFFF"/>
        <w:spacing w:line="480" w:lineRule="auto"/>
        <w:rPr>
          <w:color w:val="000000"/>
          <w:szCs w:val="24"/>
        </w:rPr>
      </w:pPr>
    </w:p>
    <w:p w14:paraId="5B09FCCC" w14:textId="77777777" w:rsidR="00C4718C" w:rsidRPr="0022628F" w:rsidRDefault="00F45DC4" w:rsidP="00406D0A">
      <w:pPr>
        <w:shd w:val="clear" w:color="auto" w:fill="FFFFFF"/>
        <w:spacing w:line="480" w:lineRule="auto"/>
        <w:rPr>
          <w:color w:val="000000"/>
          <w:szCs w:val="24"/>
        </w:rPr>
      </w:pPr>
      <w:r w:rsidRPr="00406D0A">
        <w:rPr>
          <w:noProof/>
          <w:color w:val="000000"/>
          <w:szCs w:val="24"/>
        </w:rPr>
        <w:drawing>
          <wp:inline distT="0" distB="0" distL="0" distR="0" wp14:anchorId="79E0F7EB" wp14:editId="4693DF3E">
            <wp:extent cx="1688465" cy="17214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721485"/>
                    </a:xfrm>
                    <a:prstGeom prst="rect">
                      <a:avLst/>
                    </a:prstGeom>
                    <a:noFill/>
                    <a:ln>
                      <a:noFill/>
                    </a:ln>
                  </pic:spPr>
                </pic:pic>
              </a:graphicData>
            </a:graphic>
          </wp:inline>
        </w:drawing>
      </w:r>
    </w:p>
    <w:p w14:paraId="2934176C" w14:textId="77777777" w:rsidR="00C4718C" w:rsidRPr="0022628F" w:rsidRDefault="00C4718C" w:rsidP="00406D0A">
      <w:pPr>
        <w:shd w:val="clear" w:color="auto" w:fill="FFFFFF"/>
        <w:spacing w:line="480" w:lineRule="auto"/>
        <w:rPr>
          <w:color w:val="000000"/>
          <w:szCs w:val="24"/>
        </w:rPr>
      </w:pPr>
    </w:p>
    <w:p w14:paraId="4E7340A2" w14:textId="3FC6170E" w:rsidR="00C4718C" w:rsidRPr="0022628F" w:rsidRDefault="00B260DC" w:rsidP="00406D0A">
      <w:pPr>
        <w:shd w:val="clear" w:color="auto" w:fill="FFFFFF"/>
        <w:spacing w:line="480" w:lineRule="auto"/>
        <w:rPr>
          <w:color w:val="000000"/>
          <w:szCs w:val="24"/>
        </w:rPr>
      </w:pPr>
      <w:r>
        <w:rPr>
          <w:color w:val="000000"/>
          <w:szCs w:val="24"/>
        </w:rPr>
        <w:t>What is this patient’s diagnosis?</w:t>
      </w:r>
    </w:p>
    <w:p w14:paraId="36835BBF" w14:textId="77777777" w:rsidR="00C4718C" w:rsidRPr="0022628F" w:rsidRDefault="00C4718C" w:rsidP="00406D0A">
      <w:pPr>
        <w:shd w:val="clear" w:color="auto" w:fill="FFFFFF"/>
        <w:spacing w:line="480" w:lineRule="auto"/>
        <w:rPr>
          <w:color w:val="000000"/>
          <w:szCs w:val="24"/>
        </w:rPr>
      </w:pPr>
    </w:p>
    <w:p w14:paraId="68638082" w14:textId="77777777" w:rsidR="00C4718C" w:rsidRPr="0022628F" w:rsidRDefault="00C4718C" w:rsidP="00406D0A">
      <w:pPr>
        <w:shd w:val="clear" w:color="auto" w:fill="FFFFFF"/>
        <w:spacing w:line="480" w:lineRule="auto"/>
        <w:rPr>
          <w:color w:val="000000"/>
          <w:szCs w:val="24"/>
        </w:rPr>
      </w:pPr>
      <w:r w:rsidRPr="0022628F">
        <w:rPr>
          <w:color w:val="000000"/>
          <w:szCs w:val="24"/>
        </w:rPr>
        <w:t>A.</w:t>
      </w:r>
      <w:r w:rsidR="00274A0F" w:rsidRPr="0022628F">
        <w:rPr>
          <w:color w:val="000000"/>
          <w:szCs w:val="24"/>
        </w:rPr>
        <w:tab/>
      </w:r>
      <w:r w:rsidRPr="0022628F">
        <w:rPr>
          <w:color w:val="000000"/>
          <w:szCs w:val="24"/>
        </w:rPr>
        <w:t>Bernard-Soulier syndrome</w:t>
      </w:r>
    </w:p>
    <w:p w14:paraId="4C45D810" w14:textId="77777777" w:rsidR="00C4718C" w:rsidRPr="0022628F" w:rsidRDefault="00C4718C" w:rsidP="00406D0A">
      <w:pPr>
        <w:shd w:val="clear" w:color="auto" w:fill="FFFFFF"/>
        <w:spacing w:line="480" w:lineRule="auto"/>
        <w:rPr>
          <w:color w:val="000000"/>
          <w:szCs w:val="24"/>
        </w:rPr>
      </w:pPr>
      <w:r w:rsidRPr="0022628F">
        <w:rPr>
          <w:color w:val="000000"/>
          <w:szCs w:val="24"/>
        </w:rPr>
        <w:t>B.</w:t>
      </w:r>
      <w:r w:rsidR="00274A0F" w:rsidRPr="0022628F">
        <w:rPr>
          <w:color w:val="000000"/>
          <w:szCs w:val="24"/>
        </w:rPr>
        <w:tab/>
      </w:r>
      <w:r w:rsidRPr="0022628F">
        <w:rPr>
          <w:color w:val="000000"/>
          <w:szCs w:val="24"/>
        </w:rPr>
        <w:t>Aspirin overdose</w:t>
      </w:r>
    </w:p>
    <w:p w14:paraId="2E7EB9AD" w14:textId="77777777" w:rsidR="00C4718C" w:rsidRPr="0022628F" w:rsidRDefault="00C4718C" w:rsidP="00406D0A">
      <w:pPr>
        <w:shd w:val="clear" w:color="auto" w:fill="FFFFFF"/>
        <w:spacing w:line="480" w:lineRule="auto"/>
        <w:rPr>
          <w:color w:val="000000"/>
          <w:szCs w:val="24"/>
        </w:rPr>
      </w:pPr>
      <w:r w:rsidRPr="0022628F">
        <w:rPr>
          <w:color w:val="000000"/>
          <w:szCs w:val="24"/>
        </w:rPr>
        <w:t>C.</w:t>
      </w:r>
      <w:r w:rsidR="00274A0F" w:rsidRPr="0022628F">
        <w:rPr>
          <w:color w:val="000000"/>
          <w:szCs w:val="24"/>
        </w:rPr>
        <w:tab/>
      </w:r>
      <w:proofErr w:type="spellStart"/>
      <w:r w:rsidRPr="0022628F">
        <w:rPr>
          <w:color w:val="000000"/>
          <w:szCs w:val="24"/>
        </w:rPr>
        <w:t>Hermansky-Pudlak</w:t>
      </w:r>
      <w:proofErr w:type="spellEnd"/>
      <w:r w:rsidRPr="0022628F">
        <w:rPr>
          <w:color w:val="000000"/>
          <w:szCs w:val="24"/>
        </w:rPr>
        <w:t xml:space="preserve"> syndrome</w:t>
      </w:r>
    </w:p>
    <w:p w14:paraId="4EA5EFD9" w14:textId="2D6F58CB" w:rsidR="00274A0F" w:rsidRPr="0022628F" w:rsidRDefault="00C4718C" w:rsidP="00406D0A">
      <w:pPr>
        <w:shd w:val="clear" w:color="auto" w:fill="FFFFFF"/>
        <w:spacing w:line="480" w:lineRule="auto"/>
        <w:rPr>
          <w:color w:val="000000"/>
          <w:szCs w:val="24"/>
        </w:rPr>
      </w:pPr>
      <w:r w:rsidRPr="0022628F">
        <w:rPr>
          <w:color w:val="000000"/>
          <w:szCs w:val="24"/>
        </w:rPr>
        <w:t>D.</w:t>
      </w:r>
      <w:r w:rsidR="00274A0F" w:rsidRPr="0022628F">
        <w:rPr>
          <w:color w:val="000000"/>
          <w:szCs w:val="24"/>
        </w:rPr>
        <w:tab/>
      </w:r>
      <w:r w:rsidRPr="0022628F">
        <w:rPr>
          <w:color w:val="000000"/>
          <w:szCs w:val="24"/>
        </w:rPr>
        <w:t>Glanzmann thrombasthenia</w:t>
      </w:r>
    </w:p>
    <w:p w14:paraId="4EEF350B" w14:textId="77777777" w:rsidR="00C4718C" w:rsidRPr="0022628F" w:rsidRDefault="00C4718C" w:rsidP="00406D0A">
      <w:pPr>
        <w:shd w:val="clear" w:color="auto" w:fill="FFFFFF"/>
        <w:spacing w:line="480" w:lineRule="auto"/>
        <w:rPr>
          <w:color w:val="000000"/>
          <w:szCs w:val="24"/>
        </w:rPr>
      </w:pPr>
      <w:r w:rsidRPr="0022628F">
        <w:rPr>
          <w:color w:val="000000"/>
          <w:szCs w:val="24"/>
          <w:highlight w:val="yellow"/>
        </w:rPr>
        <w:t>E.</w:t>
      </w:r>
      <w:r w:rsidR="00274A0F" w:rsidRPr="0022628F">
        <w:rPr>
          <w:color w:val="000000"/>
          <w:szCs w:val="24"/>
          <w:highlight w:val="yellow"/>
        </w:rPr>
        <w:tab/>
      </w:r>
      <w:r w:rsidRPr="0022628F">
        <w:rPr>
          <w:color w:val="000000"/>
          <w:szCs w:val="24"/>
          <w:highlight w:val="yellow"/>
        </w:rPr>
        <w:t>Gray platelet syndrome</w:t>
      </w:r>
    </w:p>
    <w:p w14:paraId="49D2BF56" w14:textId="77777777" w:rsidR="00C4718C" w:rsidRPr="0022628F" w:rsidRDefault="00C4718C" w:rsidP="00406D0A">
      <w:pPr>
        <w:shd w:val="clear" w:color="auto" w:fill="FFFFFF"/>
        <w:spacing w:line="480" w:lineRule="auto"/>
        <w:rPr>
          <w:color w:val="000000"/>
          <w:szCs w:val="24"/>
        </w:rPr>
      </w:pPr>
    </w:p>
    <w:p w14:paraId="54D5AD15" w14:textId="6975AF1A" w:rsidR="00B260DC" w:rsidRDefault="00C4718C" w:rsidP="00406D0A">
      <w:pPr>
        <w:spacing w:line="480" w:lineRule="auto"/>
        <w:textAlignment w:val="baseline"/>
        <w:rPr>
          <w:b/>
          <w:color w:val="000000"/>
          <w:szCs w:val="24"/>
        </w:rPr>
      </w:pPr>
      <w:r w:rsidRPr="0022628F">
        <w:rPr>
          <w:b/>
          <w:color w:val="000000"/>
          <w:szCs w:val="24"/>
        </w:rPr>
        <w:t>Explanation</w:t>
      </w:r>
    </w:p>
    <w:p w14:paraId="245DEBBA" w14:textId="2DC744B1" w:rsidR="00274A0F" w:rsidRDefault="00F265F7" w:rsidP="00406D0A">
      <w:pPr>
        <w:spacing w:line="480" w:lineRule="auto"/>
        <w:textAlignment w:val="baseline"/>
        <w:rPr>
          <w:color w:val="000000"/>
          <w:szCs w:val="24"/>
        </w:rPr>
      </w:pPr>
      <w:r w:rsidRPr="009F4B58">
        <w:rPr>
          <w:color w:val="000000"/>
          <w:szCs w:val="24"/>
        </w:rPr>
        <w:t>G</w:t>
      </w:r>
      <w:r w:rsidRPr="0022628F">
        <w:rPr>
          <w:color w:val="000000"/>
          <w:szCs w:val="24"/>
        </w:rPr>
        <w:t xml:space="preserve">ray </w:t>
      </w:r>
      <w:r w:rsidR="00C4718C" w:rsidRPr="0022628F">
        <w:rPr>
          <w:color w:val="000000"/>
          <w:szCs w:val="24"/>
        </w:rPr>
        <w:t xml:space="preserve">platelet syndrome can result in mild aggregation defects with epinephrine and ADP and is diagnosed based on the ghost-like (gray) platelets on the peripheral smear. It </w:t>
      </w:r>
      <w:r w:rsidR="00B260DC" w:rsidRPr="00C14BD4">
        <w:rPr>
          <w:color w:val="000000"/>
          <w:szCs w:val="24"/>
        </w:rPr>
        <w:t xml:space="preserve">also </w:t>
      </w:r>
      <w:r w:rsidR="00C4718C" w:rsidRPr="0022628F">
        <w:rPr>
          <w:color w:val="000000"/>
          <w:szCs w:val="24"/>
        </w:rPr>
        <w:t xml:space="preserve">can be diagnosed by genetic testing. This is an autosomal recessive condition characterized by </w:t>
      </w:r>
      <w:r w:rsidR="00C4718C" w:rsidRPr="009D2B24">
        <w:rPr>
          <w:rFonts w:eastAsia="MS PGothic"/>
          <w:color w:val="000000"/>
          <w:kern w:val="24"/>
          <w:szCs w:val="24"/>
        </w:rPr>
        <w:t>macrothrombocytopenia, splenomegaly, and a mild bleeding diathesis. It can be associated with myelofibrosis. The typical findin</w:t>
      </w:r>
      <w:r w:rsidR="00C4718C" w:rsidRPr="008530F7">
        <w:rPr>
          <w:rFonts w:eastAsia="MS PGothic"/>
          <w:color w:val="000000"/>
          <w:kern w:val="24"/>
          <w:szCs w:val="24"/>
        </w:rPr>
        <w:t xml:space="preserve">g of faint platelets on light microscopy comes from an absence of alpha granules with the platelets. </w:t>
      </w:r>
      <w:r w:rsidR="00C4718C" w:rsidRPr="0022628F">
        <w:rPr>
          <w:color w:val="000000"/>
          <w:szCs w:val="24"/>
        </w:rPr>
        <w:t>Alpha granules contain proteins such as fibrinogen, platelet factor 4, von Willebrand factor, and thrombospondin.</w:t>
      </w:r>
    </w:p>
    <w:p w14:paraId="42290407" w14:textId="77777777" w:rsidR="00B260DC" w:rsidRPr="0022628F" w:rsidRDefault="00B260DC" w:rsidP="00406D0A">
      <w:pPr>
        <w:spacing w:line="480" w:lineRule="auto"/>
        <w:textAlignment w:val="baseline"/>
        <w:rPr>
          <w:color w:val="000000"/>
          <w:szCs w:val="24"/>
        </w:rPr>
      </w:pPr>
    </w:p>
    <w:p w14:paraId="3A8C68FE" w14:textId="0A0FA1F1" w:rsidR="00274A0F" w:rsidRPr="0022628F" w:rsidRDefault="00C4718C" w:rsidP="00406D0A">
      <w:pPr>
        <w:shd w:val="clear" w:color="auto" w:fill="FFFFFF"/>
        <w:spacing w:line="480" w:lineRule="auto"/>
        <w:rPr>
          <w:color w:val="000000"/>
          <w:szCs w:val="24"/>
        </w:rPr>
      </w:pPr>
      <w:r w:rsidRPr="0022628F">
        <w:rPr>
          <w:color w:val="000000"/>
          <w:szCs w:val="24"/>
        </w:rPr>
        <w:t xml:space="preserve">Glanzmann thrombasthenia would show an absence or dysfunction of glycoprotein IIb/IIIa on the surface of platelets. This glycoprotein is the receptor for fibrinogen and results in an inability of the platelets to bind the formed fibrinogen on their surface during the clotting process. Patients with Glanzmann </w:t>
      </w:r>
      <w:r w:rsidR="009F4B58" w:rsidRPr="009F4B58">
        <w:rPr>
          <w:color w:val="000000"/>
          <w:szCs w:val="24"/>
        </w:rPr>
        <w:t xml:space="preserve">thrombasthenia </w:t>
      </w:r>
      <w:r w:rsidRPr="0022628F">
        <w:rPr>
          <w:color w:val="000000"/>
          <w:szCs w:val="24"/>
        </w:rPr>
        <w:t xml:space="preserve">do have glycoprotein </w:t>
      </w:r>
      <w:proofErr w:type="spellStart"/>
      <w:r w:rsidRPr="0022628F">
        <w:rPr>
          <w:color w:val="000000"/>
          <w:szCs w:val="24"/>
        </w:rPr>
        <w:t>Ib</w:t>
      </w:r>
      <w:proofErr w:type="spellEnd"/>
      <w:r w:rsidRPr="0022628F">
        <w:rPr>
          <w:color w:val="000000"/>
          <w:szCs w:val="24"/>
        </w:rPr>
        <w:t>/IX on their surface</w:t>
      </w:r>
      <w:r w:rsidR="00987419" w:rsidRPr="009F4B58">
        <w:rPr>
          <w:color w:val="000000"/>
          <w:szCs w:val="24"/>
        </w:rPr>
        <w:t>,</w:t>
      </w:r>
      <w:r w:rsidRPr="0022628F">
        <w:rPr>
          <w:color w:val="000000"/>
          <w:szCs w:val="24"/>
        </w:rPr>
        <w:t xml:space="preserve"> which is the receptor for von Willebrand factor</w:t>
      </w:r>
      <w:r w:rsidR="00987419" w:rsidRPr="009F4B58">
        <w:rPr>
          <w:color w:val="000000"/>
          <w:szCs w:val="24"/>
        </w:rPr>
        <w:t>,</w:t>
      </w:r>
      <w:r w:rsidRPr="0022628F">
        <w:rPr>
          <w:color w:val="000000"/>
          <w:szCs w:val="24"/>
        </w:rPr>
        <w:t xml:space="preserve"> and </w:t>
      </w:r>
      <w:proofErr w:type="spellStart"/>
      <w:r w:rsidRPr="0022628F">
        <w:rPr>
          <w:color w:val="000000"/>
          <w:szCs w:val="24"/>
        </w:rPr>
        <w:t>ristocetin</w:t>
      </w:r>
      <w:proofErr w:type="spellEnd"/>
      <w:r w:rsidRPr="0022628F">
        <w:rPr>
          <w:color w:val="000000"/>
          <w:szCs w:val="24"/>
        </w:rPr>
        <w:t xml:space="preserve"> serves as a bridge between glycoprotein </w:t>
      </w:r>
      <w:proofErr w:type="spellStart"/>
      <w:r w:rsidRPr="0022628F">
        <w:rPr>
          <w:color w:val="000000"/>
          <w:szCs w:val="24"/>
        </w:rPr>
        <w:t>Ib</w:t>
      </w:r>
      <w:proofErr w:type="spellEnd"/>
      <w:r w:rsidRPr="0022628F">
        <w:rPr>
          <w:color w:val="000000"/>
          <w:szCs w:val="24"/>
        </w:rPr>
        <w:t>/IX and platelets</w:t>
      </w:r>
      <w:r w:rsidR="00987419" w:rsidRPr="009F4B58">
        <w:rPr>
          <w:color w:val="000000"/>
          <w:szCs w:val="24"/>
        </w:rPr>
        <w:t>,</w:t>
      </w:r>
      <w:r w:rsidRPr="0022628F">
        <w:rPr>
          <w:color w:val="000000"/>
          <w:szCs w:val="24"/>
        </w:rPr>
        <w:t xml:space="preserve"> thus allowing for normal aggregation with this agonist and only this agonist. In contrast, Bernard-Soulier syndrome is an absence of glycoprotein </w:t>
      </w:r>
      <w:proofErr w:type="spellStart"/>
      <w:r w:rsidRPr="0022628F">
        <w:rPr>
          <w:color w:val="000000"/>
          <w:szCs w:val="24"/>
        </w:rPr>
        <w:t>Ib</w:t>
      </w:r>
      <w:proofErr w:type="spellEnd"/>
      <w:r w:rsidRPr="0022628F">
        <w:rPr>
          <w:color w:val="000000"/>
          <w:szCs w:val="24"/>
        </w:rPr>
        <w:t>/IX and thus has the exact opposite aggregation pattern to Glanzmann</w:t>
      </w:r>
      <w:r w:rsidR="009F4B58" w:rsidRPr="009F4B58">
        <w:rPr>
          <w:color w:val="000000"/>
          <w:szCs w:val="24"/>
        </w:rPr>
        <w:t xml:space="preserve"> thrombasthenia</w:t>
      </w:r>
      <w:r w:rsidR="00987419" w:rsidRPr="009F4B58">
        <w:rPr>
          <w:color w:val="000000"/>
          <w:szCs w:val="24"/>
        </w:rPr>
        <w:t xml:space="preserve">: </w:t>
      </w:r>
      <w:r w:rsidRPr="0022628F">
        <w:rPr>
          <w:color w:val="000000"/>
          <w:szCs w:val="24"/>
        </w:rPr>
        <w:t xml:space="preserve">absent aggregation with </w:t>
      </w:r>
      <w:proofErr w:type="spellStart"/>
      <w:r w:rsidRPr="0022628F">
        <w:rPr>
          <w:color w:val="000000"/>
          <w:szCs w:val="24"/>
        </w:rPr>
        <w:t>ristocetin</w:t>
      </w:r>
      <w:proofErr w:type="spellEnd"/>
      <w:r w:rsidRPr="0022628F">
        <w:rPr>
          <w:color w:val="000000"/>
          <w:szCs w:val="24"/>
        </w:rPr>
        <w:t xml:space="preserve"> but</w:t>
      </w:r>
      <w:r w:rsidR="00987419" w:rsidRPr="009F4B58">
        <w:rPr>
          <w:color w:val="000000"/>
          <w:szCs w:val="24"/>
        </w:rPr>
        <w:t>,</w:t>
      </w:r>
      <w:r w:rsidRPr="0022628F">
        <w:rPr>
          <w:color w:val="000000"/>
          <w:szCs w:val="24"/>
        </w:rPr>
        <w:t xml:space="preserve"> due to the normal fibrinogen surface receptor, normal aggregation with all other agonists. Patients on aspirin generally have abnormal aggregation </w:t>
      </w:r>
      <w:r w:rsidR="00987419" w:rsidRPr="009F4B58">
        <w:rPr>
          <w:color w:val="000000"/>
          <w:szCs w:val="24"/>
        </w:rPr>
        <w:t xml:space="preserve">only </w:t>
      </w:r>
      <w:r w:rsidRPr="0022628F">
        <w:rPr>
          <w:color w:val="000000"/>
          <w:szCs w:val="24"/>
        </w:rPr>
        <w:t>with epinephrine, collagen</w:t>
      </w:r>
      <w:r w:rsidR="00987419" w:rsidRPr="009F4B58">
        <w:rPr>
          <w:color w:val="000000"/>
          <w:szCs w:val="24"/>
        </w:rPr>
        <w:t>,</w:t>
      </w:r>
      <w:r w:rsidRPr="0022628F">
        <w:rPr>
          <w:color w:val="000000"/>
          <w:szCs w:val="24"/>
        </w:rPr>
        <w:t xml:space="preserve"> and arachidonic acid. Patients with </w:t>
      </w:r>
      <w:proofErr w:type="spellStart"/>
      <w:r w:rsidRPr="0022628F">
        <w:rPr>
          <w:color w:val="000000"/>
          <w:szCs w:val="24"/>
        </w:rPr>
        <w:t>Hermansky-Pudlak</w:t>
      </w:r>
      <w:proofErr w:type="spellEnd"/>
      <w:r w:rsidRPr="0022628F">
        <w:rPr>
          <w:color w:val="000000"/>
          <w:szCs w:val="24"/>
        </w:rPr>
        <w:t xml:space="preserve"> syndrome have no dense bodies where ADP is primarily stored and so have absent aggregation or poor aggregation with ADP but usually normal aggregation with other agonists.</w:t>
      </w:r>
      <w:r w:rsidR="00274A0F" w:rsidRPr="0022628F">
        <w:rPr>
          <w:color w:val="000000"/>
          <w:szCs w:val="24"/>
        </w:rPr>
        <w:t xml:space="preserve"> </w:t>
      </w:r>
      <w:r w:rsidRPr="0022628F">
        <w:rPr>
          <w:color w:val="000000"/>
          <w:szCs w:val="24"/>
        </w:rPr>
        <w:t xml:space="preserve">The dense granules contain small molecules such as </w:t>
      </w:r>
      <w:r w:rsidR="00F265F7" w:rsidRPr="009F4B58">
        <w:rPr>
          <w:color w:val="000000"/>
          <w:szCs w:val="24"/>
        </w:rPr>
        <w:t>ATP</w:t>
      </w:r>
      <w:r w:rsidRPr="0022628F">
        <w:rPr>
          <w:color w:val="000000"/>
          <w:szCs w:val="24"/>
        </w:rPr>
        <w:t xml:space="preserve">, </w:t>
      </w:r>
      <w:r w:rsidR="00F265F7" w:rsidRPr="009F4B58">
        <w:rPr>
          <w:color w:val="000000"/>
          <w:szCs w:val="24"/>
        </w:rPr>
        <w:t>ADP</w:t>
      </w:r>
      <w:r w:rsidRPr="0022628F">
        <w:rPr>
          <w:color w:val="000000"/>
          <w:szCs w:val="24"/>
        </w:rPr>
        <w:t>, serotonin, and calcium.</w:t>
      </w:r>
    </w:p>
    <w:p w14:paraId="37A4BA0E" w14:textId="77777777" w:rsidR="00C4718C" w:rsidRPr="0022628F" w:rsidRDefault="00C4718C" w:rsidP="00406D0A">
      <w:pPr>
        <w:pStyle w:val="BodyText"/>
        <w:tabs>
          <w:tab w:val="left" w:pos="360"/>
        </w:tabs>
        <w:jc w:val="left"/>
        <w:rPr>
          <w:color w:val="000000"/>
          <w:sz w:val="24"/>
          <w:szCs w:val="24"/>
          <w:u w:val="single"/>
        </w:rPr>
      </w:pPr>
    </w:p>
    <w:p w14:paraId="45828680" w14:textId="4862A631" w:rsidR="00B260DC" w:rsidRDefault="004B2316" w:rsidP="00406D0A">
      <w:pPr>
        <w:pStyle w:val="BodyText"/>
        <w:tabs>
          <w:tab w:val="left" w:pos="360"/>
        </w:tabs>
        <w:jc w:val="left"/>
        <w:rPr>
          <w:color w:val="000000"/>
          <w:sz w:val="24"/>
          <w:szCs w:val="24"/>
        </w:rPr>
      </w:pPr>
      <w:r w:rsidRPr="0022628F">
        <w:rPr>
          <w:color w:val="000000"/>
          <w:sz w:val="24"/>
          <w:szCs w:val="24"/>
        </w:rPr>
        <w:t>15.</w:t>
      </w:r>
      <w:r w:rsidR="00274A0F" w:rsidRPr="0022628F">
        <w:rPr>
          <w:color w:val="000000"/>
          <w:sz w:val="24"/>
          <w:szCs w:val="24"/>
        </w:rPr>
        <w:tab/>
      </w:r>
      <w:r w:rsidR="00B1012F" w:rsidRPr="0022628F">
        <w:rPr>
          <w:color w:val="000000"/>
          <w:sz w:val="24"/>
          <w:szCs w:val="24"/>
        </w:rPr>
        <w:t>You are consulted on a 6-year-</w:t>
      </w:r>
      <w:r w:rsidRPr="0022628F">
        <w:rPr>
          <w:color w:val="000000"/>
          <w:sz w:val="24"/>
          <w:szCs w:val="24"/>
        </w:rPr>
        <w:t xml:space="preserve">old </w:t>
      </w:r>
      <w:r w:rsidR="00CC31A7" w:rsidRPr="0022628F">
        <w:rPr>
          <w:color w:val="000000"/>
          <w:sz w:val="24"/>
          <w:szCs w:val="24"/>
        </w:rPr>
        <w:t xml:space="preserve">boy </w:t>
      </w:r>
      <w:r w:rsidRPr="0022628F">
        <w:rPr>
          <w:color w:val="000000"/>
          <w:sz w:val="24"/>
          <w:szCs w:val="24"/>
        </w:rPr>
        <w:t>with end</w:t>
      </w:r>
      <w:r w:rsidR="00987419" w:rsidRPr="009F4B58">
        <w:rPr>
          <w:color w:val="000000"/>
          <w:sz w:val="24"/>
          <w:szCs w:val="24"/>
        </w:rPr>
        <w:t>-</w:t>
      </w:r>
      <w:r w:rsidRPr="0022628F">
        <w:rPr>
          <w:color w:val="000000"/>
          <w:sz w:val="24"/>
          <w:szCs w:val="24"/>
        </w:rPr>
        <w:t>stage renal disease because he has oozing from his lines and easy bruising.</w:t>
      </w:r>
      <w:r w:rsidR="00274A0F" w:rsidRPr="0022628F">
        <w:rPr>
          <w:color w:val="000000"/>
          <w:sz w:val="24"/>
          <w:szCs w:val="24"/>
        </w:rPr>
        <w:t xml:space="preserve"> </w:t>
      </w:r>
      <w:r w:rsidRPr="0022628F">
        <w:rPr>
          <w:color w:val="000000"/>
          <w:sz w:val="24"/>
          <w:szCs w:val="24"/>
        </w:rPr>
        <w:t>His PT and PTT are normal</w:t>
      </w:r>
      <w:r w:rsidR="00987419" w:rsidRPr="009F4B58">
        <w:rPr>
          <w:color w:val="000000"/>
          <w:sz w:val="24"/>
          <w:szCs w:val="24"/>
        </w:rPr>
        <w:t>,</w:t>
      </w:r>
      <w:r w:rsidRPr="0022628F">
        <w:rPr>
          <w:color w:val="000000"/>
          <w:sz w:val="24"/>
          <w:szCs w:val="24"/>
        </w:rPr>
        <w:t xml:space="preserve"> and CBC shows a normal platelet count.</w:t>
      </w:r>
      <w:r w:rsidR="00274A0F" w:rsidRPr="0022628F">
        <w:rPr>
          <w:color w:val="000000"/>
          <w:sz w:val="24"/>
          <w:szCs w:val="24"/>
        </w:rPr>
        <w:t xml:space="preserve"> </w:t>
      </w:r>
      <w:r w:rsidRPr="0022628F">
        <w:rPr>
          <w:color w:val="000000"/>
          <w:sz w:val="24"/>
          <w:szCs w:val="24"/>
        </w:rPr>
        <w:t>He has no family history of bleeding and underwent a renal biopsy 6 months ago without any bleeding.</w:t>
      </w:r>
      <w:r w:rsidR="00274A0F" w:rsidRPr="0022628F">
        <w:rPr>
          <w:color w:val="000000"/>
          <w:sz w:val="24"/>
          <w:szCs w:val="24"/>
        </w:rPr>
        <w:t xml:space="preserve"> </w:t>
      </w:r>
      <w:r w:rsidRPr="0022628F">
        <w:rPr>
          <w:color w:val="000000"/>
          <w:sz w:val="24"/>
          <w:szCs w:val="24"/>
        </w:rPr>
        <w:t>You suspect bleeding secondary to chronic uremia.</w:t>
      </w:r>
      <w:r w:rsidR="00274A0F" w:rsidRPr="0022628F">
        <w:rPr>
          <w:color w:val="000000"/>
          <w:sz w:val="24"/>
          <w:szCs w:val="24"/>
        </w:rPr>
        <w:t xml:space="preserve"> </w:t>
      </w:r>
    </w:p>
    <w:p w14:paraId="3B6EA70E" w14:textId="77777777" w:rsidR="00B260DC" w:rsidRDefault="00B260DC" w:rsidP="00406D0A">
      <w:pPr>
        <w:pStyle w:val="BodyText"/>
        <w:tabs>
          <w:tab w:val="left" w:pos="360"/>
        </w:tabs>
        <w:jc w:val="left"/>
        <w:rPr>
          <w:color w:val="000000"/>
          <w:sz w:val="24"/>
          <w:szCs w:val="24"/>
        </w:rPr>
      </w:pPr>
    </w:p>
    <w:p w14:paraId="1F0B93AA" w14:textId="77777777" w:rsidR="00274A0F" w:rsidRPr="0022628F" w:rsidRDefault="004B2316" w:rsidP="00406D0A">
      <w:pPr>
        <w:pStyle w:val="BodyText"/>
        <w:tabs>
          <w:tab w:val="left" w:pos="360"/>
        </w:tabs>
        <w:jc w:val="left"/>
        <w:rPr>
          <w:color w:val="000000"/>
          <w:sz w:val="24"/>
          <w:szCs w:val="24"/>
        </w:rPr>
      </w:pPr>
      <w:r w:rsidRPr="0022628F">
        <w:rPr>
          <w:color w:val="000000"/>
          <w:sz w:val="24"/>
          <w:szCs w:val="24"/>
        </w:rPr>
        <w:t xml:space="preserve">What treatment do you recommend </w:t>
      </w:r>
      <w:proofErr w:type="gramStart"/>
      <w:r w:rsidRPr="0022628F">
        <w:rPr>
          <w:color w:val="000000"/>
          <w:sz w:val="24"/>
          <w:szCs w:val="24"/>
        </w:rPr>
        <w:t>at this time</w:t>
      </w:r>
      <w:proofErr w:type="gramEnd"/>
      <w:r w:rsidRPr="0022628F">
        <w:rPr>
          <w:color w:val="000000"/>
          <w:sz w:val="24"/>
          <w:szCs w:val="24"/>
        </w:rPr>
        <w:t>?</w:t>
      </w:r>
    </w:p>
    <w:p w14:paraId="1A2C907D" w14:textId="77777777" w:rsidR="004B2316" w:rsidRPr="0022628F" w:rsidRDefault="004B2316" w:rsidP="00406D0A">
      <w:pPr>
        <w:pStyle w:val="BodyText"/>
        <w:tabs>
          <w:tab w:val="left" w:pos="360"/>
        </w:tabs>
        <w:jc w:val="left"/>
        <w:rPr>
          <w:color w:val="000000"/>
          <w:sz w:val="24"/>
          <w:szCs w:val="24"/>
        </w:rPr>
      </w:pPr>
    </w:p>
    <w:p w14:paraId="3AAFD9F0" w14:textId="744DAD8D" w:rsidR="004B2316" w:rsidRPr="0022628F" w:rsidRDefault="004B2316" w:rsidP="00406D0A">
      <w:pPr>
        <w:pStyle w:val="BodyText"/>
        <w:tabs>
          <w:tab w:val="left" w:pos="360"/>
        </w:tabs>
        <w:jc w:val="left"/>
        <w:rPr>
          <w:color w:val="000000"/>
          <w:sz w:val="24"/>
          <w:szCs w:val="24"/>
        </w:rPr>
      </w:pPr>
      <w:r w:rsidRPr="0022628F">
        <w:rPr>
          <w:color w:val="000000"/>
          <w:sz w:val="24"/>
          <w:szCs w:val="24"/>
        </w:rPr>
        <w:t>A.</w:t>
      </w:r>
      <w:r w:rsidR="00274A0F" w:rsidRPr="0022628F">
        <w:rPr>
          <w:color w:val="000000"/>
          <w:sz w:val="24"/>
          <w:szCs w:val="24"/>
        </w:rPr>
        <w:tab/>
      </w:r>
      <w:r w:rsidR="00CC31A7" w:rsidRPr="0022628F">
        <w:rPr>
          <w:color w:val="000000"/>
          <w:sz w:val="24"/>
          <w:szCs w:val="24"/>
        </w:rPr>
        <w:t xml:space="preserve">Recombinant factor </w:t>
      </w:r>
      <w:proofErr w:type="spellStart"/>
      <w:r w:rsidR="00856A4D" w:rsidRPr="0022628F">
        <w:rPr>
          <w:color w:val="000000"/>
          <w:sz w:val="24"/>
          <w:szCs w:val="24"/>
        </w:rPr>
        <w:t>VIIa</w:t>
      </w:r>
      <w:proofErr w:type="spellEnd"/>
    </w:p>
    <w:p w14:paraId="07488D74" w14:textId="77777777" w:rsidR="004B2316" w:rsidRPr="0022628F" w:rsidRDefault="004B2316" w:rsidP="00406D0A">
      <w:pPr>
        <w:pStyle w:val="BodyText"/>
        <w:tabs>
          <w:tab w:val="left" w:pos="360"/>
        </w:tabs>
        <w:jc w:val="left"/>
        <w:rPr>
          <w:color w:val="000000"/>
          <w:sz w:val="24"/>
          <w:szCs w:val="24"/>
        </w:rPr>
      </w:pPr>
      <w:r w:rsidRPr="0022628F">
        <w:rPr>
          <w:color w:val="000000"/>
          <w:sz w:val="24"/>
          <w:szCs w:val="24"/>
        </w:rPr>
        <w:t>B.</w:t>
      </w:r>
      <w:r w:rsidR="00274A0F" w:rsidRPr="0022628F">
        <w:rPr>
          <w:color w:val="000000"/>
          <w:sz w:val="24"/>
          <w:szCs w:val="24"/>
        </w:rPr>
        <w:tab/>
      </w:r>
      <w:r w:rsidR="00856A4D" w:rsidRPr="0022628F">
        <w:rPr>
          <w:color w:val="000000"/>
          <w:sz w:val="24"/>
          <w:szCs w:val="24"/>
        </w:rPr>
        <w:t>Prothrombin complex concentrate</w:t>
      </w:r>
    </w:p>
    <w:p w14:paraId="056756A3" w14:textId="77777777" w:rsidR="004B2316" w:rsidRPr="0022628F" w:rsidRDefault="004B2316" w:rsidP="00406D0A">
      <w:pPr>
        <w:pStyle w:val="BodyText"/>
        <w:tabs>
          <w:tab w:val="left" w:pos="360"/>
        </w:tabs>
        <w:jc w:val="left"/>
        <w:rPr>
          <w:color w:val="000000"/>
          <w:sz w:val="24"/>
          <w:szCs w:val="24"/>
        </w:rPr>
      </w:pPr>
      <w:r w:rsidRPr="0022628F">
        <w:rPr>
          <w:color w:val="000000"/>
          <w:sz w:val="24"/>
          <w:szCs w:val="24"/>
        </w:rPr>
        <w:t>C.</w:t>
      </w:r>
      <w:r w:rsidR="00274A0F" w:rsidRPr="0022628F">
        <w:rPr>
          <w:color w:val="000000"/>
          <w:sz w:val="24"/>
          <w:szCs w:val="24"/>
        </w:rPr>
        <w:tab/>
      </w:r>
      <w:r w:rsidR="00B758F1" w:rsidRPr="0022628F">
        <w:rPr>
          <w:color w:val="000000"/>
          <w:sz w:val="24"/>
          <w:szCs w:val="24"/>
        </w:rPr>
        <w:t>Fresh frozen plasma</w:t>
      </w:r>
    </w:p>
    <w:p w14:paraId="6873673B" w14:textId="77777777" w:rsidR="004B2316" w:rsidRPr="0022628F" w:rsidRDefault="004B2316" w:rsidP="00406D0A">
      <w:pPr>
        <w:pStyle w:val="BodyText"/>
        <w:tabs>
          <w:tab w:val="left" w:pos="360"/>
        </w:tabs>
        <w:jc w:val="left"/>
        <w:rPr>
          <w:color w:val="000000"/>
          <w:sz w:val="24"/>
          <w:szCs w:val="24"/>
        </w:rPr>
      </w:pPr>
      <w:r w:rsidRPr="0022628F">
        <w:rPr>
          <w:color w:val="000000"/>
          <w:sz w:val="24"/>
          <w:szCs w:val="24"/>
          <w:highlight w:val="yellow"/>
        </w:rPr>
        <w:t>D.</w:t>
      </w:r>
      <w:r w:rsidR="00274A0F" w:rsidRPr="0022628F">
        <w:rPr>
          <w:color w:val="000000"/>
          <w:sz w:val="24"/>
          <w:szCs w:val="24"/>
          <w:highlight w:val="yellow"/>
        </w:rPr>
        <w:tab/>
      </w:r>
      <w:r w:rsidR="00856A4D" w:rsidRPr="0022628F">
        <w:rPr>
          <w:color w:val="000000"/>
          <w:sz w:val="24"/>
          <w:szCs w:val="24"/>
          <w:highlight w:val="yellow"/>
        </w:rPr>
        <w:t>Desmopressin</w:t>
      </w:r>
    </w:p>
    <w:p w14:paraId="2E4C2F3B" w14:textId="77777777" w:rsidR="004B2316" w:rsidRPr="0022628F" w:rsidRDefault="004B2316" w:rsidP="00406D0A">
      <w:pPr>
        <w:pStyle w:val="BodyText"/>
        <w:tabs>
          <w:tab w:val="left" w:pos="360"/>
        </w:tabs>
        <w:jc w:val="left"/>
        <w:rPr>
          <w:color w:val="000000"/>
          <w:sz w:val="24"/>
          <w:szCs w:val="24"/>
        </w:rPr>
      </w:pPr>
      <w:r w:rsidRPr="0022628F">
        <w:rPr>
          <w:color w:val="000000"/>
          <w:sz w:val="24"/>
          <w:szCs w:val="24"/>
        </w:rPr>
        <w:t>E.</w:t>
      </w:r>
      <w:r w:rsidR="00274A0F" w:rsidRPr="0022628F">
        <w:rPr>
          <w:color w:val="000000"/>
          <w:sz w:val="24"/>
          <w:szCs w:val="24"/>
        </w:rPr>
        <w:tab/>
      </w:r>
      <w:r w:rsidR="00B758F1" w:rsidRPr="0022628F">
        <w:rPr>
          <w:color w:val="000000"/>
          <w:sz w:val="24"/>
          <w:szCs w:val="24"/>
        </w:rPr>
        <w:t>Whole blood</w:t>
      </w:r>
    </w:p>
    <w:p w14:paraId="3BBCBA62" w14:textId="77777777" w:rsidR="00274A0F" w:rsidRPr="0022628F" w:rsidRDefault="00274A0F" w:rsidP="00406D0A">
      <w:pPr>
        <w:pStyle w:val="BodyText"/>
        <w:tabs>
          <w:tab w:val="left" w:pos="360"/>
        </w:tabs>
        <w:jc w:val="left"/>
        <w:rPr>
          <w:color w:val="000000"/>
          <w:sz w:val="24"/>
          <w:szCs w:val="24"/>
        </w:rPr>
      </w:pPr>
    </w:p>
    <w:p w14:paraId="0BDDBC45" w14:textId="40A1017D" w:rsidR="00B260DC" w:rsidRDefault="004B2316" w:rsidP="00406D0A">
      <w:pPr>
        <w:pStyle w:val="BodyText"/>
        <w:tabs>
          <w:tab w:val="left" w:pos="360"/>
        </w:tabs>
        <w:jc w:val="left"/>
        <w:rPr>
          <w:b/>
          <w:color w:val="000000"/>
          <w:sz w:val="24"/>
          <w:szCs w:val="24"/>
        </w:rPr>
      </w:pPr>
      <w:r w:rsidRPr="0022628F">
        <w:rPr>
          <w:b/>
          <w:color w:val="000000"/>
          <w:sz w:val="24"/>
          <w:szCs w:val="24"/>
        </w:rPr>
        <w:t>Explanation</w:t>
      </w:r>
    </w:p>
    <w:p w14:paraId="548C6634" w14:textId="6076E3A7" w:rsidR="00274A0F" w:rsidRPr="0022628F" w:rsidRDefault="004B2316" w:rsidP="00406D0A">
      <w:pPr>
        <w:pStyle w:val="BodyText"/>
        <w:tabs>
          <w:tab w:val="left" w:pos="360"/>
        </w:tabs>
        <w:jc w:val="left"/>
        <w:rPr>
          <w:color w:val="000000"/>
          <w:sz w:val="24"/>
          <w:szCs w:val="24"/>
        </w:rPr>
      </w:pPr>
      <w:r w:rsidRPr="0022628F">
        <w:rPr>
          <w:color w:val="000000"/>
          <w:sz w:val="24"/>
          <w:szCs w:val="24"/>
        </w:rPr>
        <w:t xml:space="preserve">Bleeding associated with uremia is likely </w:t>
      </w:r>
      <w:r w:rsidR="00212780" w:rsidRPr="0022628F">
        <w:rPr>
          <w:color w:val="000000"/>
          <w:sz w:val="24"/>
          <w:szCs w:val="24"/>
        </w:rPr>
        <w:t xml:space="preserve">to be </w:t>
      </w:r>
      <w:r w:rsidRPr="0022628F">
        <w:rPr>
          <w:color w:val="000000"/>
          <w:sz w:val="24"/>
          <w:szCs w:val="24"/>
        </w:rPr>
        <w:t>a multifactorial condition.</w:t>
      </w:r>
      <w:r w:rsidR="00274A0F" w:rsidRPr="0022628F">
        <w:rPr>
          <w:color w:val="000000"/>
          <w:sz w:val="24"/>
          <w:szCs w:val="24"/>
        </w:rPr>
        <w:t xml:space="preserve"> </w:t>
      </w:r>
      <w:r w:rsidRPr="0022628F">
        <w:rPr>
          <w:color w:val="000000"/>
          <w:sz w:val="24"/>
          <w:szCs w:val="24"/>
        </w:rPr>
        <w:t xml:space="preserve">Treatment </w:t>
      </w:r>
      <w:r w:rsidR="00B260DC" w:rsidRPr="00970730">
        <w:rPr>
          <w:color w:val="000000"/>
          <w:sz w:val="24"/>
          <w:szCs w:val="24"/>
        </w:rPr>
        <w:t xml:space="preserve">also </w:t>
      </w:r>
      <w:r w:rsidRPr="0022628F">
        <w:rPr>
          <w:color w:val="000000"/>
          <w:sz w:val="24"/>
          <w:szCs w:val="24"/>
        </w:rPr>
        <w:t xml:space="preserve">is therefore </w:t>
      </w:r>
      <w:r w:rsidR="00856A4D" w:rsidRPr="0022628F">
        <w:rPr>
          <w:color w:val="000000"/>
          <w:sz w:val="24"/>
          <w:szCs w:val="24"/>
        </w:rPr>
        <w:t xml:space="preserve">aimed at several different aspects that can </w:t>
      </w:r>
      <w:r w:rsidR="00987419" w:rsidRPr="009F4B58">
        <w:rPr>
          <w:color w:val="000000"/>
          <w:sz w:val="24"/>
          <w:szCs w:val="24"/>
        </w:rPr>
        <w:t>contribute</w:t>
      </w:r>
      <w:r w:rsidR="00856A4D" w:rsidRPr="0022628F">
        <w:rPr>
          <w:color w:val="000000"/>
          <w:sz w:val="24"/>
          <w:szCs w:val="24"/>
        </w:rPr>
        <w:t>.</w:t>
      </w:r>
      <w:r w:rsidR="00274A0F" w:rsidRPr="0022628F">
        <w:rPr>
          <w:color w:val="000000"/>
          <w:sz w:val="24"/>
          <w:szCs w:val="24"/>
        </w:rPr>
        <w:t xml:space="preserve"> </w:t>
      </w:r>
      <w:r w:rsidR="00856A4D" w:rsidRPr="0022628F">
        <w:rPr>
          <w:color w:val="000000"/>
          <w:sz w:val="24"/>
          <w:szCs w:val="24"/>
        </w:rPr>
        <w:t xml:space="preserve">Because dysfunctional </w:t>
      </w:r>
      <w:r w:rsidR="00CC31A7" w:rsidRPr="0022628F">
        <w:rPr>
          <w:color w:val="000000"/>
          <w:sz w:val="24"/>
          <w:szCs w:val="24"/>
        </w:rPr>
        <w:t xml:space="preserve">von </w:t>
      </w:r>
      <w:r w:rsidR="00856A4D" w:rsidRPr="0022628F">
        <w:rPr>
          <w:color w:val="000000"/>
          <w:sz w:val="24"/>
          <w:szCs w:val="24"/>
        </w:rPr>
        <w:t>Willebrand factor contributes to uremic bleeding, desmopressin is consider</w:t>
      </w:r>
      <w:r w:rsidR="00987419" w:rsidRPr="009F4B58">
        <w:rPr>
          <w:color w:val="000000"/>
          <w:sz w:val="24"/>
          <w:szCs w:val="24"/>
        </w:rPr>
        <w:t>ed</w:t>
      </w:r>
      <w:r w:rsidR="00856A4D" w:rsidRPr="0022628F">
        <w:rPr>
          <w:color w:val="000000"/>
          <w:sz w:val="24"/>
          <w:szCs w:val="24"/>
        </w:rPr>
        <w:t xml:space="preserve"> appropriate treatment.</w:t>
      </w:r>
      <w:r w:rsidR="00274A0F" w:rsidRPr="0022628F">
        <w:rPr>
          <w:color w:val="000000"/>
          <w:sz w:val="24"/>
          <w:szCs w:val="24"/>
        </w:rPr>
        <w:t xml:space="preserve"> </w:t>
      </w:r>
      <w:r w:rsidR="00856A4D" w:rsidRPr="0022628F">
        <w:rPr>
          <w:color w:val="000000"/>
          <w:sz w:val="24"/>
          <w:szCs w:val="24"/>
        </w:rPr>
        <w:t>Addit</w:t>
      </w:r>
      <w:r w:rsidR="00B758F1" w:rsidRPr="0022628F">
        <w:rPr>
          <w:color w:val="000000"/>
          <w:sz w:val="24"/>
          <w:szCs w:val="24"/>
        </w:rPr>
        <w:t>i</w:t>
      </w:r>
      <w:r w:rsidR="00856A4D" w:rsidRPr="0022628F">
        <w:rPr>
          <w:color w:val="000000"/>
          <w:sz w:val="24"/>
          <w:szCs w:val="24"/>
        </w:rPr>
        <w:t>onal treatments include dialysis, erythropoietin, cryoprecipitate, and estrogens.</w:t>
      </w:r>
      <w:r w:rsidR="00274A0F" w:rsidRPr="0022628F">
        <w:rPr>
          <w:color w:val="000000"/>
          <w:sz w:val="24"/>
          <w:szCs w:val="24"/>
        </w:rPr>
        <w:t xml:space="preserve"> </w:t>
      </w:r>
      <w:r w:rsidR="00B758F1" w:rsidRPr="0022628F">
        <w:rPr>
          <w:color w:val="000000"/>
          <w:sz w:val="24"/>
          <w:szCs w:val="24"/>
        </w:rPr>
        <w:t>Dialysis will improve the underlying uremia, erythropoietin may increase</w:t>
      </w:r>
      <w:r w:rsidR="00B1012F" w:rsidRPr="0022628F">
        <w:rPr>
          <w:color w:val="000000"/>
          <w:sz w:val="24"/>
          <w:szCs w:val="24"/>
        </w:rPr>
        <w:t xml:space="preserve"> red cell volume and </w:t>
      </w:r>
      <w:r w:rsidR="00B758F1" w:rsidRPr="0022628F">
        <w:rPr>
          <w:color w:val="000000"/>
          <w:sz w:val="24"/>
          <w:szCs w:val="24"/>
        </w:rPr>
        <w:t xml:space="preserve">assist with hemostasis, and cryoprecipitate is rich in von Willebrand factor and fibrinogen. The exact mechanism of action of estrogens is unclear, </w:t>
      </w:r>
      <w:r w:rsidR="00987419" w:rsidRPr="009F4B58">
        <w:rPr>
          <w:color w:val="000000"/>
          <w:sz w:val="24"/>
          <w:szCs w:val="24"/>
        </w:rPr>
        <w:t>but</w:t>
      </w:r>
      <w:r w:rsidR="00987419" w:rsidRPr="0022628F">
        <w:rPr>
          <w:color w:val="000000"/>
          <w:sz w:val="24"/>
          <w:szCs w:val="24"/>
        </w:rPr>
        <w:t xml:space="preserve"> </w:t>
      </w:r>
      <w:r w:rsidR="00B758F1" w:rsidRPr="0022628F">
        <w:rPr>
          <w:color w:val="000000"/>
          <w:sz w:val="24"/>
          <w:szCs w:val="24"/>
        </w:rPr>
        <w:t>they have been shown to be effective in reducing the bleeding time and clinical bleeding in patients with uremic bleeding. The remaining options are not indicated for treatment in uremic bleeding.</w:t>
      </w:r>
    </w:p>
    <w:p w14:paraId="2939A924" w14:textId="77777777" w:rsidR="00B758F1" w:rsidRPr="0022628F" w:rsidRDefault="00B758F1" w:rsidP="00406D0A">
      <w:pPr>
        <w:pStyle w:val="BodyText"/>
        <w:tabs>
          <w:tab w:val="left" w:pos="360"/>
        </w:tabs>
        <w:jc w:val="left"/>
        <w:rPr>
          <w:color w:val="000000"/>
          <w:sz w:val="24"/>
          <w:szCs w:val="24"/>
        </w:rPr>
      </w:pPr>
    </w:p>
    <w:p w14:paraId="241A9229" w14:textId="36E41870" w:rsidR="00B260DC" w:rsidRDefault="00902E17" w:rsidP="00406D0A">
      <w:pPr>
        <w:pStyle w:val="BodyText"/>
        <w:tabs>
          <w:tab w:val="left" w:pos="360"/>
        </w:tabs>
        <w:jc w:val="left"/>
        <w:rPr>
          <w:color w:val="000000"/>
          <w:sz w:val="24"/>
          <w:szCs w:val="24"/>
        </w:rPr>
      </w:pPr>
      <w:r w:rsidRPr="0022628F">
        <w:rPr>
          <w:color w:val="000000"/>
          <w:sz w:val="24"/>
          <w:szCs w:val="24"/>
        </w:rPr>
        <w:t>16.</w:t>
      </w:r>
      <w:r w:rsidR="00274A0F" w:rsidRPr="0022628F">
        <w:rPr>
          <w:color w:val="000000"/>
          <w:sz w:val="24"/>
          <w:szCs w:val="24"/>
        </w:rPr>
        <w:tab/>
      </w:r>
      <w:r w:rsidRPr="0022628F">
        <w:rPr>
          <w:color w:val="000000"/>
          <w:sz w:val="24"/>
          <w:szCs w:val="24"/>
        </w:rPr>
        <w:t xml:space="preserve">You are consulted because a child newly admitted to the hospital </w:t>
      </w:r>
      <w:r w:rsidR="00117A52" w:rsidRPr="009F4B58">
        <w:rPr>
          <w:color w:val="000000"/>
          <w:sz w:val="24"/>
          <w:szCs w:val="24"/>
        </w:rPr>
        <w:t>needs</w:t>
      </w:r>
      <w:r w:rsidRPr="0022628F">
        <w:rPr>
          <w:color w:val="000000"/>
          <w:sz w:val="24"/>
          <w:szCs w:val="24"/>
        </w:rPr>
        <w:t xml:space="preserve"> frequent platelet transfusions.</w:t>
      </w:r>
      <w:r w:rsidR="00274A0F" w:rsidRPr="0022628F">
        <w:rPr>
          <w:color w:val="000000"/>
          <w:sz w:val="24"/>
          <w:szCs w:val="24"/>
        </w:rPr>
        <w:t xml:space="preserve"> </w:t>
      </w:r>
      <w:r w:rsidRPr="0022628F">
        <w:rPr>
          <w:color w:val="000000"/>
          <w:sz w:val="24"/>
          <w:szCs w:val="24"/>
        </w:rPr>
        <w:t xml:space="preserve">After </w:t>
      </w:r>
      <w:r w:rsidR="00117A52" w:rsidRPr="009F4B58">
        <w:rPr>
          <w:color w:val="000000"/>
          <w:sz w:val="24"/>
          <w:szCs w:val="24"/>
        </w:rPr>
        <w:t>platelet transfusion</w:t>
      </w:r>
      <w:r w:rsidR="00DC5761" w:rsidRPr="0022628F">
        <w:rPr>
          <w:color w:val="000000"/>
          <w:sz w:val="24"/>
          <w:szCs w:val="24"/>
        </w:rPr>
        <w:t xml:space="preserve"> for a platelet count </w:t>
      </w:r>
      <w:r w:rsidR="00117A52" w:rsidRPr="009F4B58">
        <w:rPr>
          <w:color w:val="000000"/>
          <w:sz w:val="24"/>
          <w:szCs w:val="24"/>
        </w:rPr>
        <w:t xml:space="preserve">of </w:t>
      </w:r>
      <w:r w:rsidR="00DC5761" w:rsidRPr="0022628F">
        <w:rPr>
          <w:color w:val="000000"/>
          <w:sz w:val="24"/>
          <w:szCs w:val="24"/>
        </w:rPr>
        <w:t>13</w:t>
      </w:r>
      <w:r w:rsidR="00B260DC">
        <w:rPr>
          <w:color w:val="000000"/>
          <w:sz w:val="24"/>
          <w:szCs w:val="24"/>
        </w:rPr>
        <w:t>,</w:t>
      </w:r>
      <w:r w:rsidR="00DC5761" w:rsidRPr="0022628F">
        <w:rPr>
          <w:color w:val="000000"/>
          <w:sz w:val="24"/>
          <w:szCs w:val="24"/>
        </w:rPr>
        <w:t>000/mm</w:t>
      </w:r>
      <w:r w:rsidR="00DC5761" w:rsidRPr="0022628F">
        <w:rPr>
          <w:color w:val="000000"/>
          <w:sz w:val="24"/>
          <w:szCs w:val="24"/>
          <w:vertAlign w:val="superscript"/>
        </w:rPr>
        <w:t>3</w:t>
      </w:r>
      <w:r w:rsidR="00117A52" w:rsidRPr="009F4B58">
        <w:rPr>
          <w:color w:val="000000"/>
          <w:sz w:val="24"/>
          <w:szCs w:val="24"/>
        </w:rPr>
        <w:t>,</w:t>
      </w:r>
      <w:r w:rsidRPr="0022628F">
        <w:rPr>
          <w:color w:val="000000"/>
          <w:sz w:val="24"/>
          <w:szCs w:val="24"/>
        </w:rPr>
        <w:t xml:space="preserve"> the </w:t>
      </w:r>
      <w:r w:rsidR="00DC5761" w:rsidRPr="0022628F">
        <w:rPr>
          <w:color w:val="000000"/>
          <w:sz w:val="24"/>
          <w:szCs w:val="24"/>
        </w:rPr>
        <w:t>child has a platelet count of 20</w:t>
      </w:r>
      <w:r w:rsidR="00B260DC">
        <w:rPr>
          <w:color w:val="000000"/>
          <w:sz w:val="24"/>
          <w:szCs w:val="24"/>
        </w:rPr>
        <w:t>,</w:t>
      </w:r>
      <w:r w:rsidR="00DC5761" w:rsidRPr="0022628F">
        <w:rPr>
          <w:color w:val="000000"/>
          <w:sz w:val="24"/>
          <w:szCs w:val="24"/>
        </w:rPr>
        <w:t>000/mm</w:t>
      </w:r>
      <w:r w:rsidR="00DC5761" w:rsidRPr="0022628F">
        <w:rPr>
          <w:color w:val="000000"/>
          <w:sz w:val="24"/>
          <w:szCs w:val="24"/>
          <w:vertAlign w:val="superscript"/>
        </w:rPr>
        <w:t>3</w:t>
      </w:r>
      <w:r w:rsidR="00DC5761" w:rsidRPr="0022628F">
        <w:rPr>
          <w:color w:val="000000"/>
          <w:sz w:val="24"/>
          <w:szCs w:val="24"/>
        </w:rPr>
        <w:t xml:space="preserve"> at 1 hour, 18</w:t>
      </w:r>
      <w:r w:rsidR="00B260DC">
        <w:rPr>
          <w:color w:val="000000"/>
          <w:sz w:val="24"/>
          <w:szCs w:val="24"/>
        </w:rPr>
        <w:t>,</w:t>
      </w:r>
      <w:r w:rsidR="00DC5761" w:rsidRPr="0022628F">
        <w:rPr>
          <w:color w:val="000000"/>
          <w:sz w:val="24"/>
          <w:szCs w:val="24"/>
        </w:rPr>
        <w:t>000/mm</w:t>
      </w:r>
      <w:r w:rsidR="00DC5761" w:rsidRPr="0022628F">
        <w:rPr>
          <w:color w:val="000000"/>
          <w:sz w:val="24"/>
          <w:szCs w:val="24"/>
          <w:vertAlign w:val="superscript"/>
        </w:rPr>
        <w:t>3</w:t>
      </w:r>
      <w:r w:rsidR="00DC5761" w:rsidRPr="0022628F">
        <w:rPr>
          <w:color w:val="000000"/>
          <w:sz w:val="24"/>
          <w:szCs w:val="24"/>
        </w:rPr>
        <w:t xml:space="preserve"> at 4 hours, and 19</w:t>
      </w:r>
      <w:r w:rsidR="00B260DC">
        <w:rPr>
          <w:color w:val="000000"/>
          <w:sz w:val="24"/>
          <w:szCs w:val="24"/>
        </w:rPr>
        <w:t>,</w:t>
      </w:r>
      <w:r w:rsidR="00DC5761" w:rsidRPr="0022628F">
        <w:rPr>
          <w:color w:val="000000"/>
          <w:sz w:val="24"/>
          <w:szCs w:val="24"/>
        </w:rPr>
        <w:t>000/mm</w:t>
      </w:r>
      <w:r w:rsidR="00DC5761" w:rsidRPr="0022628F">
        <w:rPr>
          <w:color w:val="000000"/>
          <w:sz w:val="24"/>
          <w:szCs w:val="24"/>
          <w:vertAlign w:val="superscript"/>
        </w:rPr>
        <w:t>3</w:t>
      </w:r>
      <w:r w:rsidRPr="0022628F">
        <w:rPr>
          <w:color w:val="000000"/>
          <w:sz w:val="24"/>
          <w:szCs w:val="24"/>
        </w:rPr>
        <w:t xml:space="preserve"> at 24 hours.</w:t>
      </w:r>
      <w:r w:rsidR="00274A0F" w:rsidRPr="0022628F">
        <w:rPr>
          <w:color w:val="000000"/>
          <w:sz w:val="24"/>
          <w:szCs w:val="24"/>
        </w:rPr>
        <w:t xml:space="preserve"> </w:t>
      </w:r>
    </w:p>
    <w:p w14:paraId="2A65FEB2" w14:textId="77777777" w:rsidR="00B260DC" w:rsidRDefault="00B260DC" w:rsidP="00406D0A">
      <w:pPr>
        <w:pStyle w:val="BodyText"/>
        <w:tabs>
          <w:tab w:val="left" w:pos="360"/>
        </w:tabs>
        <w:jc w:val="left"/>
        <w:rPr>
          <w:color w:val="000000"/>
          <w:sz w:val="24"/>
          <w:szCs w:val="24"/>
        </w:rPr>
      </w:pPr>
    </w:p>
    <w:p w14:paraId="25E8B74D" w14:textId="418EE0EA" w:rsidR="00B758F1" w:rsidRPr="0022628F" w:rsidRDefault="00B260DC" w:rsidP="00406D0A">
      <w:pPr>
        <w:pStyle w:val="BodyText"/>
        <w:tabs>
          <w:tab w:val="left" w:pos="360"/>
        </w:tabs>
        <w:jc w:val="left"/>
        <w:rPr>
          <w:color w:val="000000"/>
          <w:sz w:val="24"/>
          <w:szCs w:val="24"/>
        </w:rPr>
      </w:pPr>
      <w:r>
        <w:rPr>
          <w:color w:val="000000"/>
          <w:sz w:val="24"/>
          <w:szCs w:val="24"/>
        </w:rPr>
        <w:t xml:space="preserve">Which of the following is most consistent with </w:t>
      </w:r>
      <w:proofErr w:type="gramStart"/>
      <w:r>
        <w:rPr>
          <w:color w:val="000000"/>
          <w:sz w:val="24"/>
          <w:szCs w:val="24"/>
        </w:rPr>
        <w:t>t</w:t>
      </w:r>
      <w:r w:rsidR="00902E17" w:rsidRPr="0022628F">
        <w:rPr>
          <w:color w:val="000000"/>
          <w:sz w:val="24"/>
          <w:szCs w:val="24"/>
        </w:rPr>
        <w:t>hese platelet kinetics</w:t>
      </w:r>
      <w:proofErr w:type="gramEnd"/>
      <w:r>
        <w:rPr>
          <w:color w:val="000000"/>
          <w:sz w:val="24"/>
          <w:szCs w:val="24"/>
        </w:rPr>
        <w:t>?</w:t>
      </w:r>
    </w:p>
    <w:p w14:paraId="6BCCC722" w14:textId="77777777" w:rsidR="00902E17" w:rsidRPr="0022628F" w:rsidRDefault="00902E17" w:rsidP="00406D0A">
      <w:pPr>
        <w:pStyle w:val="BodyText"/>
        <w:tabs>
          <w:tab w:val="left" w:pos="360"/>
        </w:tabs>
        <w:jc w:val="left"/>
        <w:rPr>
          <w:color w:val="000000"/>
          <w:sz w:val="24"/>
          <w:szCs w:val="24"/>
        </w:rPr>
      </w:pPr>
    </w:p>
    <w:p w14:paraId="2A004C1A" w14:textId="77777777" w:rsidR="00DC5761" w:rsidRPr="0022628F" w:rsidRDefault="00274A0F" w:rsidP="00406D0A">
      <w:pPr>
        <w:pStyle w:val="BodyText"/>
        <w:tabs>
          <w:tab w:val="left" w:pos="360"/>
        </w:tabs>
        <w:jc w:val="left"/>
        <w:rPr>
          <w:color w:val="000000"/>
          <w:sz w:val="24"/>
          <w:szCs w:val="24"/>
        </w:rPr>
      </w:pPr>
      <w:r w:rsidRPr="0022628F">
        <w:rPr>
          <w:color w:val="000000"/>
          <w:sz w:val="24"/>
          <w:szCs w:val="24"/>
        </w:rPr>
        <w:t>A.</w:t>
      </w:r>
      <w:r w:rsidRPr="0022628F">
        <w:rPr>
          <w:color w:val="000000"/>
          <w:sz w:val="24"/>
          <w:szCs w:val="24"/>
        </w:rPr>
        <w:tab/>
      </w:r>
      <w:r w:rsidR="00DC5761" w:rsidRPr="0022628F">
        <w:rPr>
          <w:color w:val="000000"/>
          <w:sz w:val="24"/>
          <w:szCs w:val="24"/>
        </w:rPr>
        <w:t>Fever</w:t>
      </w:r>
    </w:p>
    <w:p w14:paraId="687458E2" w14:textId="77777777" w:rsidR="00902E17" w:rsidRPr="0022628F" w:rsidRDefault="00274A0F" w:rsidP="00406D0A">
      <w:pPr>
        <w:pStyle w:val="BodyText"/>
        <w:tabs>
          <w:tab w:val="left" w:pos="360"/>
        </w:tabs>
        <w:jc w:val="left"/>
        <w:rPr>
          <w:color w:val="000000"/>
          <w:sz w:val="24"/>
          <w:szCs w:val="24"/>
        </w:rPr>
      </w:pPr>
      <w:r w:rsidRPr="0022628F">
        <w:rPr>
          <w:color w:val="000000"/>
          <w:sz w:val="24"/>
          <w:szCs w:val="24"/>
          <w:highlight w:val="yellow"/>
        </w:rPr>
        <w:t>B.</w:t>
      </w:r>
      <w:r w:rsidRPr="0022628F">
        <w:rPr>
          <w:color w:val="000000"/>
          <w:sz w:val="24"/>
          <w:szCs w:val="24"/>
          <w:highlight w:val="yellow"/>
        </w:rPr>
        <w:tab/>
      </w:r>
      <w:r w:rsidR="00902E17" w:rsidRPr="0022628F">
        <w:rPr>
          <w:color w:val="000000"/>
          <w:sz w:val="24"/>
          <w:szCs w:val="24"/>
          <w:highlight w:val="yellow"/>
        </w:rPr>
        <w:t>Splenomegaly</w:t>
      </w:r>
    </w:p>
    <w:p w14:paraId="5282D554" w14:textId="2BCE24CB" w:rsidR="00902E17" w:rsidRPr="0022628F" w:rsidRDefault="00274A0F" w:rsidP="00406D0A">
      <w:pPr>
        <w:pStyle w:val="BodyText"/>
        <w:tabs>
          <w:tab w:val="left" w:pos="360"/>
        </w:tabs>
        <w:jc w:val="left"/>
        <w:rPr>
          <w:color w:val="000000"/>
          <w:sz w:val="24"/>
          <w:szCs w:val="24"/>
        </w:rPr>
      </w:pPr>
      <w:r w:rsidRPr="0022628F">
        <w:rPr>
          <w:color w:val="000000"/>
          <w:sz w:val="24"/>
          <w:szCs w:val="24"/>
        </w:rPr>
        <w:t>C.</w:t>
      </w:r>
      <w:r w:rsidRPr="0022628F">
        <w:rPr>
          <w:color w:val="000000"/>
          <w:sz w:val="24"/>
          <w:szCs w:val="24"/>
        </w:rPr>
        <w:tab/>
      </w:r>
      <w:r w:rsidR="00902E17" w:rsidRPr="0022628F">
        <w:rPr>
          <w:color w:val="000000"/>
          <w:sz w:val="24"/>
          <w:szCs w:val="24"/>
        </w:rPr>
        <w:t xml:space="preserve">Aplastic </w:t>
      </w:r>
      <w:r w:rsidR="00CC31A7" w:rsidRPr="0022628F">
        <w:rPr>
          <w:color w:val="000000"/>
          <w:sz w:val="24"/>
          <w:szCs w:val="24"/>
        </w:rPr>
        <w:t>anemia</w:t>
      </w:r>
    </w:p>
    <w:p w14:paraId="003EE1B1" w14:textId="1E663AA4" w:rsidR="00902E17" w:rsidRPr="0022628F" w:rsidRDefault="00274A0F" w:rsidP="00406D0A">
      <w:pPr>
        <w:pStyle w:val="BodyText"/>
        <w:tabs>
          <w:tab w:val="left" w:pos="360"/>
        </w:tabs>
        <w:jc w:val="left"/>
        <w:rPr>
          <w:color w:val="000000"/>
          <w:sz w:val="24"/>
          <w:szCs w:val="24"/>
        </w:rPr>
      </w:pPr>
      <w:r w:rsidRPr="0022628F">
        <w:rPr>
          <w:color w:val="000000"/>
          <w:sz w:val="24"/>
          <w:szCs w:val="24"/>
        </w:rPr>
        <w:t>D.</w:t>
      </w:r>
      <w:r w:rsidRPr="0022628F">
        <w:rPr>
          <w:color w:val="000000"/>
          <w:sz w:val="24"/>
          <w:szCs w:val="24"/>
        </w:rPr>
        <w:tab/>
      </w:r>
      <w:r w:rsidR="00902E17" w:rsidRPr="0022628F">
        <w:rPr>
          <w:color w:val="000000"/>
          <w:sz w:val="24"/>
          <w:szCs w:val="24"/>
        </w:rPr>
        <w:t xml:space="preserve">Immune </w:t>
      </w:r>
      <w:r w:rsidR="00CC31A7" w:rsidRPr="0022628F">
        <w:rPr>
          <w:color w:val="000000"/>
          <w:sz w:val="24"/>
          <w:szCs w:val="24"/>
        </w:rPr>
        <w:t>thrombocytopenia</w:t>
      </w:r>
    </w:p>
    <w:p w14:paraId="0765058B" w14:textId="77777777" w:rsidR="00902E17" w:rsidRPr="0022628F" w:rsidRDefault="00274A0F" w:rsidP="00406D0A">
      <w:pPr>
        <w:pStyle w:val="BodyText"/>
        <w:tabs>
          <w:tab w:val="left" w:pos="360"/>
        </w:tabs>
        <w:jc w:val="left"/>
        <w:rPr>
          <w:color w:val="000000"/>
          <w:sz w:val="24"/>
          <w:szCs w:val="24"/>
        </w:rPr>
      </w:pPr>
      <w:r w:rsidRPr="0022628F">
        <w:rPr>
          <w:color w:val="000000"/>
          <w:sz w:val="24"/>
          <w:szCs w:val="24"/>
        </w:rPr>
        <w:t>E.</w:t>
      </w:r>
      <w:r w:rsidRPr="0022628F">
        <w:rPr>
          <w:color w:val="000000"/>
          <w:sz w:val="24"/>
          <w:szCs w:val="24"/>
        </w:rPr>
        <w:tab/>
      </w:r>
      <w:r w:rsidR="00902E17" w:rsidRPr="0022628F">
        <w:rPr>
          <w:color w:val="000000"/>
          <w:sz w:val="24"/>
          <w:szCs w:val="24"/>
        </w:rPr>
        <w:t>Normal platelet kinetics</w:t>
      </w:r>
    </w:p>
    <w:p w14:paraId="4992487D" w14:textId="77777777" w:rsidR="00902E17" w:rsidRPr="0022628F" w:rsidRDefault="00902E17" w:rsidP="00406D0A">
      <w:pPr>
        <w:pStyle w:val="BodyText"/>
        <w:tabs>
          <w:tab w:val="left" w:pos="360"/>
        </w:tabs>
        <w:jc w:val="left"/>
        <w:rPr>
          <w:color w:val="000000"/>
          <w:sz w:val="24"/>
          <w:szCs w:val="24"/>
        </w:rPr>
      </w:pPr>
    </w:p>
    <w:p w14:paraId="21D7C897" w14:textId="7C3358C3" w:rsidR="00B260DC" w:rsidRDefault="00902E17" w:rsidP="00406D0A">
      <w:pPr>
        <w:pStyle w:val="BodyText"/>
        <w:tabs>
          <w:tab w:val="left" w:pos="360"/>
        </w:tabs>
        <w:jc w:val="left"/>
        <w:rPr>
          <w:b/>
          <w:color w:val="000000"/>
          <w:sz w:val="24"/>
          <w:szCs w:val="24"/>
        </w:rPr>
      </w:pPr>
      <w:r w:rsidRPr="0022628F">
        <w:rPr>
          <w:b/>
          <w:color w:val="000000"/>
          <w:sz w:val="24"/>
          <w:szCs w:val="24"/>
        </w:rPr>
        <w:t>Explanation</w:t>
      </w:r>
    </w:p>
    <w:p w14:paraId="6E371DAC" w14:textId="6B46FF2B" w:rsidR="00274A0F" w:rsidRPr="0022628F" w:rsidRDefault="00DC5761" w:rsidP="00406D0A">
      <w:pPr>
        <w:pStyle w:val="BodyText"/>
        <w:tabs>
          <w:tab w:val="left" w:pos="360"/>
        </w:tabs>
        <w:jc w:val="left"/>
        <w:rPr>
          <w:color w:val="000000"/>
          <w:sz w:val="24"/>
          <w:szCs w:val="24"/>
        </w:rPr>
      </w:pPr>
      <w:r w:rsidRPr="0022628F">
        <w:rPr>
          <w:color w:val="000000"/>
          <w:sz w:val="24"/>
          <w:szCs w:val="24"/>
        </w:rPr>
        <w:t>The patient’s platelet kinetics are most consistent with splenomegaly.</w:t>
      </w:r>
      <w:r w:rsidR="00274A0F" w:rsidRPr="0022628F">
        <w:rPr>
          <w:color w:val="000000"/>
          <w:sz w:val="24"/>
          <w:szCs w:val="24"/>
        </w:rPr>
        <w:t xml:space="preserve"> </w:t>
      </w:r>
      <w:r w:rsidRPr="0022628F">
        <w:rPr>
          <w:color w:val="000000"/>
          <w:sz w:val="24"/>
          <w:szCs w:val="24"/>
        </w:rPr>
        <w:t>In this setting</w:t>
      </w:r>
      <w:r w:rsidR="00B260DC">
        <w:rPr>
          <w:color w:val="000000"/>
          <w:sz w:val="24"/>
          <w:szCs w:val="24"/>
        </w:rPr>
        <w:t>,</w:t>
      </w:r>
      <w:r w:rsidRPr="0022628F">
        <w:rPr>
          <w:color w:val="000000"/>
          <w:sz w:val="24"/>
          <w:szCs w:val="24"/>
        </w:rPr>
        <w:t xml:space="preserve"> the transfused platelets rapidly leave circulation and pool in the spleen</w:t>
      </w:r>
      <w:r w:rsidR="00117A52" w:rsidRPr="009F4B58">
        <w:rPr>
          <w:color w:val="000000"/>
          <w:sz w:val="24"/>
          <w:szCs w:val="24"/>
        </w:rPr>
        <w:t>,</w:t>
      </w:r>
      <w:r w:rsidRPr="0022628F">
        <w:rPr>
          <w:color w:val="000000"/>
          <w:sz w:val="24"/>
          <w:szCs w:val="24"/>
        </w:rPr>
        <w:t xml:space="preserve"> resulting in very little incremental increase.</w:t>
      </w:r>
      <w:r w:rsidR="00274A0F" w:rsidRPr="0022628F">
        <w:rPr>
          <w:color w:val="000000"/>
          <w:sz w:val="24"/>
          <w:szCs w:val="24"/>
        </w:rPr>
        <w:t xml:space="preserve"> </w:t>
      </w:r>
      <w:r w:rsidR="00117A52" w:rsidRPr="009F4B58">
        <w:rPr>
          <w:color w:val="000000"/>
          <w:sz w:val="24"/>
          <w:szCs w:val="24"/>
        </w:rPr>
        <w:t>The</w:t>
      </w:r>
      <w:r w:rsidR="00117A52" w:rsidRPr="0022628F">
        <w:rPr>
          <w:color w:val="000000"/>
          <w:sz w:val="24"/>
          <w:szCs w:val="24"/>
        </w:rPr>
        <w:t xml:space="preserve"> </w:t>
      </w:r>
      <w:r w:rsidRPr="0022628F">
        <w:rPr>
          <w:color w:val="000000"/>
          <w:sz w:val="24"/>
          <w:szCs w:val="24"/>
        </w:rPr>
        <w:t>increase observed may hold at first and then will begin to decline again over the next few days.</w:t>
      </w:r>
      <w:r w:rsidR="00274A0F" w:rsidRPr="0022628F">
        <w:rPr>
          <w:color w:val="000000"/>
          <w:sz w:val="24"/>
          <w:szCs w:val="24"/>
        </w:rPr>
        <w:t xml:space="preserve"> </w:t>
      </w:r>
      <w:r w:rsidRPr="0022628F">
        <w:rPr>
          <w:color w:val="000000"/>
          <w:sz w:val="24"/>
          <w:szCs w:val="24"/>
        </w:rPr>
        <w:t>With aplastic anemia</w:t>
      </w:r>
      <w:r w:rsidR="00117A52" w:rsidRPr="009F4B58">
        <w:rPr>
          <w:color w:val="000000"/>
          <w:sz w:val="24"/>
          <w:szCs w:val="24"/>
        </w:rPr>
        <w:t>,</w:t>
      </w:r>
      <w:r w:rsidRPr="0022628F">
        <w:rPr>
          <w:color w:val="000000"/>
          <w:sz w:val="24"/>
          <w:szCs w:val="24"/>
        </w:rPr>
        <w:t xml:space="preserve"> platelet count should </w:t>
      </w:r>
      <w:r w:rsidR="00117A52" w:rsidRPr="0022628F">
        <w:rPr>
          <w:color w:val="000000"/>
          <w:sz w:val="24"/>
          <w:szCs w:val="24"/>
        </w:rPr>
        <w:t>respon</w:t>
      </w:r>
      <w:r w:rsidR="00117A52" w:rsidRPr="009F4B58">
        <w:rPr>
          <w:color w:val="000000"/>
          <w:sz w:val="24"/>
          <w:szCs w:val="24"/>
        </w:rPr>
        <w:t>d</w:t>
      </w:r>
      <w:r w:rsidR="00117A52" w:rsidRPr="0022628F">
        <w:rPr>
          <w:color w:val="000000"/>
          <w:sz w:val="24"/>
          <w:szCs w:val="24"/>
        </w:rPr>
        <w:t xml:space="preserve"> </w:t>
      </w:r>
      <w:r w:rsidRPr="0022628F">
        <w:rPr>
          <w:color w:val="000000"/>
          <w:sz w:val="24"/>
          <w:szCs w:val="24"/>
        </w:rPr>
        <w:t>sufficiently to transfused platelets at 1 hour and 4 hour</w:t>
      </w:r>
      <w:r w:rsidR="00117A52" w:rsidRPr="009F4B58">
        <w:rPr>
          <w:color w:val="000000"/>
          <w:sz w:val="24"/>
          <w:szCs w:val="24"/>
        </w:rPr>
        <w:t>s</w:t>
      </w:r>
      <w:r w:rsidRPr="0022628F">
        <w:rPr>
          <w:color w:val="000000"/>
          <w:sz w:val="24"/>
          <w:szCs w:val="24"/>
        </w:rPr>
        <w:t xml:space="preserve"> but may start to show decline at 24 hours.</w:t>
      </w:r>
      <w:r w:rsidR="00274A0F" w:rsidRPr="0022628F">
        <w:rPr>
          <w:color w:val="000000"/>
          <w:sz w:val="24"/>
          <w:szCs w:val="24"/>
        </w:rPr>
        <w:t xml:space="preserve"> </w:t>
      </w:r>
      <w:r w:rsidRPr="0022628F">
        <w:rPr>
          <w:color w:val="000000"/>
          <w:sz w:val="24"/>
          <w:szCs w:val="24"/>
        </w:rPr>
        <w:t xml:space="preserve">Patients with immune thrombocytopenia can </w:t>
      </w:r>
      <w:proofErr w:type="gramStart"/>
      <w:r w:rsidRPr="0022628F">
        <w:rPr>
          <w:color w:val="000000"/>
          <w:sz w:val="24"/>
          <w:szCs w:val="24"/>
        </w:rPr>
        <w:t>actually have</w:t>
      </w:r>
      <w:proofErr w:type="gramEnd"/>
      <w:r w:rsidRPr="0022628F">
        <w:rPr>
          <w:color w:val="000000"/>
          <w:sz w:val="24"/>
          <w:szCs w:val="24"/>
        </w:rPr>
        <w:t xml:space="preserve"> an increase in the platelet count immediately </w:t>
      </w:r>
      <w:r w:rsidR="00117A52" w:rsidRPr="009F4B58">
        <w:rPr>
          <w:color w:val="000000"/>
          <w:sz w:val="24"/>
          <w:szCs w:val="24"/>
        </w:rPr>
        <w:t>after</w:t>
      </w:r>
      <w:r w:rsidR="00117A52" w:rsidRPr="0022628F">
        <w:rPr>
          <w:color w:val="000000"/>
          <w:sz w:val="24"/>
          <w:szCs w:val="24"/>
        </w:rPr>
        <w:t xml:space="preserve"> </w:t>
      </w:r>
      <w:r w:rsidRPr="0022628F">
        <w:rPr>
          <w:color w:val="000000"/>
          <w:sz w:val="24"/>
          <w:szCs w:val="24"/>
        </w:rPr>
        <w:t xml:space="preserve">platelet transfusion, </w:t>
      </w:r>
      <w:r w:rsidR="00117A52" w:rsidRPr="009F4B58">
        <w:rPr>
          <w:color w:val="000000"/>
          <w:sz w:val="24"/>
          <w:szCs w:val="24"/>
        </w:rPr>
        <w:t>but</w:t>
      </w:r>
      <w:r w:rsidR="00117A52" w:rsidRPr="0022628F">
        <w:rPr>
          <w:color w:val="000000"/>
          <w:sz w:val="24"/>
          <w:szCs w:val="24"/>
        </w:rPr>
        <w:t xml:space="preserve"> </w:t>
      </w:r>
      <w:r w:rsidR="00117A52" w:rsidRPr="009F4B58">
        <w:rPr>
          <w:color w:val="000000"/>
          <w:sz w:val="24"/>
          <w:szCs w:val="24"/>
        </w:rPr>
        <w:t>it</w:t>
      </w:r>
      <w:r w:rsidR="00117A52" w:rsidRPr="0022628F">
        <w:rPr>
          <w:color w:val="000000"/>
          <w:sz w:val="24"/>
          <w:szCs w:val="24"/>
        </w:rPr>
        <w:t xml:space="preserve"> </w:t>
      </w:r>
      <w:r w:rsidRPr="0022628F">
        <w:rPr>
          <w:color w:val="000000"/>
          <w:sz w:val="24"/>
          <w:szCs w:val="24"/>
        </w:rPr>
        <w:t xml:space="preserve">will </w:t>
      </w:r>
      <w:r w:rsidR="00117A52" w:rsidRPr="009F4B58">
        <w:rPr>
          <w:color w:val="000000"/>
          <w:sz w:val="24"/>
          <w:szCs w:val="24"/>
        </w:rPr>
        <w:t>return</w:t>
      </w:r>
      <w:r w:rsidRPr="0022628F">
        <w:rPr>
          <w:color w:val="000000"/>
          <w:sz w:val="24"/>
          <w:szCs w:val="24"/>
        </w:rPr>
        <w:t xml:space="preserve"> to baseline within several hours.</w:t>
      </w:r>
      <w:r w:rsidR="00274A0F" w:rsidRPr="0022628F">
        <w:rPr>
          <w:color w:val="000000"/>
          <w:sz w:val="24"/>
          <w:szCs w:val="24"/>
        </w:rPr>
        <w:t xml:space="preserve"> </w:t>
      </w:r>
      <w:r w:rsidRPr="0022628F">
        <w:rPr>
          <w:color w:val="000000"/>
          <w:sz w:val="24"/>
          <w:szCs w:val="24"/>
        </w:rPr>
        <w:t xml:space="preserve">Fever can increase platelet turnover and transfusion needs but should </w:t>
      </w:r>
      <w:r w:rsidR="00EC60CD" w:rsidRPr="0022628F">
        <w:rPr>
          <w:color w:val="000000"/>
          <w:sz w:val="24"/>
          <w:szCs w:val="24"/>
        </w:rPr>
        <w:t>not result in frank platelet refractoriness.</w:t>
      </w:r>
    </w:p>
    <w:p w14:paraId="537A4100" w14:textId="77777777" w:rsidR="00EC60CD" w:rsidRPr="0022628F" w:rsidRDefault="00EC60CD" w:rsidP="00406D0A">
      <w:pPr>
        <w:pStyle w:val="BodyText"/>
        <w:tabs>
          <w:tab w:val="left" w:pos="360"/>
        </w:tabs>
        <w:jc w:val="left"/>
        <w:rPr>
          <w:color w:val="000000"/>
          <w:sz w:val="24"/>
          <w:szCs w:val="24"/>
        </w:rPr>
      </w:pPr>
    </w:p>
    <w:p w14:paraId="141C7E09" w14:textId="0BD9BA37" w:rsidR="00B260DC" w:rsidRDefault="00B1012F" w:rsidP="00406D0A">
      <w:pPr>
        <w:pStyle w:val="BodyText"/>
        <w:tabs>
          <w:tab w:val="left" w:pos="360"/>
        </w:tabs>
        <w:jc w:val="left"/>
        <w:rPr>
          <w:color w:val="000000"/>
          <w:sz w:val="24"/>
          <w:szCs w:val="24"/>
        </w:rPr>
      </w:pPr>
      <w:r w:rsidRPr="0022628F">
        <w:rPr>
          <w:color w:val="000000"/>
          <w:sz w:val="24"/>
          <w:szCs w:val="24"/>
        </w:rPr>
        <w:t>17.</w:t>
      </w:r>
      <w:r w:rsidR="00274A0F" w:rsidRPr="0022628F">
        <w:rPr>
          <w:color w:val="000000"/>
          <w:sz w:val="24"/>
          <w:szCs w:val="24"/>
        </w:rPr>
        <w:tab/>
      </w:r>
      <w:r w:rsidRPr="0022628F">
        <w:rPr>
          <w:color w:val="000000"/>
          <w:sz w:val="24"/>
          <w:szCs w:val="24"/>
        </w:rPr>
        <w:t>A 3-year-</w:t>
      </w:r>
      <w:r w:rsidR="00EC60CD" w:rsidRPr="0022628F">
        <w:rPr>
          <w:color w:val="000000"/>
          <w:sz w:val="24"/>
          <w:szCs w:val="24"/>
        </w:rPr>
        <w:t xml:space="preserve">old girl presents to your </w:t>
      </w:r>
      <w:r w:rsidR="00117A52" w:rsidRPr="009F4B58">
        <w:rPr>
          <w:color w:val="000000"/>
          <w:sz w:val="24"/>
          <w:szCs w:val="24"/>
        </w:rPr>
        <w:t>emergency department</w:t>
      </w:r>
      <w:r w:rsidR="00117A52" w:rsidRPr="0022628F">
        <w:rPr>
          <w:color w:val="000000"/>
          <w:sz w:val="24"/>
          <w:szCs w:val="24"/>
        </w:rPr>
        <w:t xml:space="preserve"> </w:t>
      </w:r>
      <w:r w:rsidR="00EC60CD" w:rsidRPr="0022628F">
        <w:rPr>
          <w:color w:val="000000"/>
          <w:sz w:val="24"/>
          <w:szCs w:val="24"/>
        </w:rPr>
        <w:t>with new</w:t>
      </w:r>
      <w:r w:rsidR="001401A2" w:rsidRPr="0022628F">
        <w:rPr>
          <w:color w:val="000000"/>
          <w:sz w:val="24"/>
          <w:szCs w:val="24"/>
        </w:rPr>
        <w:t>-</w:t>
      </w:r>
      <w:r w:rsidR="00EC60CD" w:rsidRPr="0022628F">
        <w:rPr>
          <w:color w:val="000000"/>
          <w:sz w:val="24"/>
          <w:szCs w:val="24"/>
        </w:rPr>
        <w:t>onset bruising.</w:t>
      </w:r>
      <w:r w:rsidR="00274A0F" w:rsidRPr="0022628F">
        <w:rPr>
          <w:color w:val="000000"/>
          <w:sz w:val="24"/>
          <w:szCs w:val="24"/>
        </w:rPr>
        <w:t xml:space="preserve"> </w:t>
      </w:r>
      <w:r w:rsidR="00EC60CD" w:rsidRPr="0022628F">
        <w:rPr>
          <w:color w:val="000000"/>
          <w:sz w:val="24"/>
          <w:szCs w:val="24"/>
        </w:rPr>
        <w:t>Her labs show a platelet count of 17</w:t>
      </w:r>
      <w:r w:rsidR="00B260DC">
        <w:rPr>
          <w:color w:val="000000"/>
          <w:sz w:val="24"/>
          <w:szCs w:val="24"/>
        </w:rPr>
        <w:t>,</w:t>
      </w:r>
      <w:r w:rsidR="00EC60CD" w:rsidRPr="0022628F">
        <w:rPr>
          <w:color w:val="000000"/>
          <w:sz w:val="24"/>
          <w:szCs w:val="24"/>
        </w:rPr>
        <w:t>000/mm</w:t>
      </w:r>
      <w:r w:rsidR="00EC60CD" w:rsidRPr="0022628F">
        <w:rPr>
          <w:color w:val="000000"/>
          <w:sz w:val="24"/>
          <w:szCs w:val="24"/>
          <w:vertAlign w:val="superscript"/>
        </w:rPr>
        <w:t>3</w:t>
      </w:r>
      <w:r w:rsidR="00EC60CD" w:rsidRPr="0022628F">
        <w:rPr>
          <w:color w:val="000000"/>
          <w:sz w:val="24"/>
          <w:szCs w:val="24"/>
        </w:rPr>
        <w:t xml:space="preserve"> and a hemoglobin of 7.6</w:t>
      </w:r>
      <w:r w:rsidR="00212780" w:rsidRPr="0022628F">
        <w:rPr>
          <w:color w:val="000000"/>
          <w:sz w:val="24"/>
          <w:szCs w:val="24"/>
        </w:rPr>
        <w:t xml:space="preserve"> </w:t>
      </w:r>
      <w:r w:rsidR="00EC60CD" w:rsidRPr="0022628F">
        <w:rPr>
          <w:color w:val="000000"/>
          <w:sz w:val="24"/>
          <w:szCs w:val="24"/>
        </w:rPr>
        <w:t>mg/dL.</w:t>
      </w:r>
      <w:r w:rsidR="00274A0F" w:rsidRPr="0022628F">
        <w:rPr>
          <w:color w:val="000000"/>
          <w:sz w:val="24"/>
          <w:szCs w:val="24"/>
        </w:rPr>
        <w:t xml:space="preserve"> </w:t>
      </w:r>
      <w:r w:rsidR="00EC60CD" w:rsidRPr="0022628F">
        <w:rPr>
          <w:color w:val="000000"/>
          <w:sz w:val="24"/>
          <w:szCs w:val="24"/>
        </w:rPr>
        <w:t>Her reticulocyte count is 3%</w:t>
      </w:r>
      <w:r w:rsidR="00212780" w:rsidRPr="0022628F">
        <w:rPr>
          <w:color w:val="000000"/>
          <w:sz w:val="24"/>
          <w:szCs w:val="24"/>
        </w:rPr>
        <w:t>,</w:t>
      </w:r>
      <w:r w:rsidR="00EC60CD" w:rsidRPr="0022628F">
        <w:rPr>
          <w:color w:val="000000"/>
          <w:sz w:val="24"/>
          <w:szCs w:val="24"/>
        </w:rPr>
        <w:t xml:space="preserve"> and her LDH is elevated at 560</w:t>
      </w:r>
      <w:r w:rsidR="008F7E9A" w:rsidRPr="009F4B58">
        <w:rPr>
          <w:color w:val="000000"/>
          <w:sz w:val="24"/>
          <w:szCs w:val="24"/>
        </w:rPr>
        <w:t xml:space="preserve"> U/L</w:t>
      </w:r>
      <w:r w:rsidR="00EC60CD" w:rsidRPr="0022628F">
        <w:rPr>
          <w:color w:val="000000"/>
          <w:sz w:val="24"/>
          <w:szCs w:val="24"/>
        </w:rPr>
        <w:t>.</w:t>
      </w:r>
      <w:r w:rsidR="00274A0F" w:rsidRPr="0022628F">
        <w:rPr>
          <w:color w:val="000000"/>
          <w:sz w:val="24"/>
          <w:szCs w:val="24"/>
        </w:rPr>
        <w:t xml:space="preserve"> </w:t>
      </w:r>
      <w:r w:rsidR="00BC3093" w:rsidRPr="0022628F">
        <w:rPr>
          <w:color w:val="000000"/>
          <w:sz w:val="24"/>
          <w:szCs w:val="24"/>
        </w:rPr>
        <w:t xml:space="preserve">Her PT and PTT are normal. </w:t>
      </w:r>
      <w:r w:rsidR="00EC60CD" w:rsidRPr="0022628F">
        <w:rPr>
          <w:color w:val="000000"/>
          <w:sz w:val="24"/>
          <w:szCs w:val="24"/>
        </w:rPr>
        <w:t xml:space="preserve">Her blood smear reveals </w:t>
      </w:r>
      <w:r w:rsidR="00BC3093" w:rsidRPr="0022628F">
        <w:rPr>
          <w:color w:val="000000"/>
          <w:sz w:val="24"/>
          <w:szCs w:val="24"/>
        </w:rPr>
        <w:t xml:space="preserve">a predominance of </w:t>
      </w:r>
      <w:r w:rsidR="00EC60CD" w:rsidRPr="0022628F">
        <w:rPr>
          <w:color w:val="000000"/>
          <w:sz w:val="24"/>
          <w:szCs w:val="24"/>
        </w:rPr>
        <w:t xml:space="preserve">schistocytes. </w:t>
      </w:r>
      <w:r w:rsidR="00B260DC">
        <w:rPr>
          <w:color w:val="000000"/>
          <w:sz w:val="24"/>
          <w:szCs w:val="24"/>
        </w:rPr>
        <w:t>When</w:t>
      </w:r>
      <w:r w:rsidR="00B260DC" w:rsidRPr="0022628F">
        <w:rPr>
          <w:color w:val="000000"/>
          <w:sz w:val="24"/>
          <w:szCs w:val="24"/>
        </w:rPr>
        <w:t xml:space="preserve"> </w:t>
      </w:r>
      <w:r w:rsidR="00BC3093" w:rsidRPr="0022628F">
        <w:rPr>
          <w:color w:val="000000"/>
          <w:sz w:val="24"/>
          <w:szCs w:val="24"/>
        </w:rPr>
        <w:t>taking the history</w:t>
      </w:r>
      <w:r w:rsidR="00B260DC">
        <w:rPr>
          <w:color w:val="000000"/>
          <w:sz w:val="24"/>
          <w:szCs w:val="24"/>
        </w:rPr>
        <w:t>,</w:t>
      </w:r>
      <w:r w:rsidR="00BC3093" w:rsidRPr="0022628F">
        <w:rPr>
          <w:color w:val="000000"/>
          <w:sz w:val="24"/>
          <w:szCs w:val="24"/>
        </w:rPr>
        <w:t xml:space="preserve"> you learn that she had one previous episode of documented thrombocytopenia and often has recurring bruising with infections.</w:t>
      </w:r>
      <w:r w:rsidR="00274A0F" w:rsidRPr="0022628F">
        <w:rPr>
          <w:color w:val="000000"/>
          <w:sz w:val="24"/>
          <w:szCs w:val="24"/>
        </w:rPr>
        <w:t xml:space="preserve"> </w:t>
      </w:r>
      <w:r w:rsidR="00BC3093" w:rsidRPr="0022628F">
        <w:rPr>
          <w:color w:val="000000"/>
          <w:sz w:val="24"/>
          <w:szCs w:val="24"/>
        </w:rPr>
        <w:t>Her ADAMTS-13 antibody is neg</w:t>
      </w:r>
      <w:r w:rsidR="00212780" w:rsidRPr="0022628F">
        <w:rPr>
          <w:color w:val="000000"/>
          <w:sz w:val="24"/>
          <w:szCs w:val="24"/>
        </w:rPr>
        <w:t>ative</w:t>
      </w:r>
      <w:r w:rsidR="00BC3093" w:rsidRPr="0022628F">
        <w:rPr>
          <w:color w:val="000000"/>
          <w:sz w:val="24"/>
          <w:szCs w:val="24"/>
        </w:rPr>
        <w:t>.</w:t>
      </w:r>
      <w:r w:rsidR="00274A0F" w:rsidRPr="0022628F">
        <w:rPr>
          <w:color w:val="000000"/>
          <w:sz w:val="24"/>
          <w:szCs w:val="24"/>
        </w:rPr>
        <w:t xml:space="preserve"> </w:t>
      </w:r>
    </w:p>
    <w:p w14:paraId="241BDB5D" w14:textId="77777777" w:rsidR="00B260DC" w:rsidRDefault="00B260DC" w:rsidP="00406D0A">
      <w:pPr>
        <w:pStyle w:val="BodyText"/>
        <w:tabs>
          <w:tab w:val="left" w:pos="360"/>
        </w:tabs>
        <w:jc w:val="left"/>
        <w:rPr>
          <w:color w:val="000000"/>
          <w:sz w:val="24"/>
          <w:szCs w:val="24"/>
        </w:rPr>
      </w:pPr>
    </w:p>
    <w:p w14:paraId="5BBB4C2F" w14:textId="3AC97A77" w:rsidR="00EC60CD" w:rsidRPr="0022628F" w:rsidRDefault="00BC3093" w:rsidP="00406D0A">
      <w:pPr>
        <w:pStyle w:val="BodyText"/>
        <w:tabs>
          <w:tab w:val="left" w:pos="360"/>
        </w:tabs>
        <w:jc w:val="left"/>
        <w:rPr>
          <w:color w:val="000000"/>
          <w:sz w:val="24"/>
          <w:szCs w:val="24"/>
        </w:rPr>
      </w:pPr>
      <w:r w:rsidRPr="0022628F">
        <w:rPr>
          <w:color w:val="000000"/>
          <w:sz w:val="24"/>
          <w:szCs w:val="24"/>
        </w:rPr>
        <w:t>Wha</w:t>
      </w:r>
      <w:r w:rsidR="00B1012F" w:rsidRPr="0022628F">
        <w:rPr>
          <w:color w:val="000000"/>
          <w:sz w:val="24"/>
          <w:szCs w:val="24"/>
        </w:rPr>
        <w:t xml:space="preserve">t </w:t>
      </w:r>
      <w:r w:rsidR="00B260DC">
        <w:rPr>
          <w:color w:val="000000"/>
          <w:sz w:val="24"/>
          <w:szCs w:val="24"/>
        </w:rPr>
        <w:t>should be</w:t>
      </w:r>
      <w:r w:rsidR="00B260DC" w:rsidRPr="0022628F">
        <w:rPr>
          <w:color w:val="000000"/>
          <w:sz w:val="24"/>
          <w:szCs w:val="24"/>
        </w:rPr>
        <w:t xml:space="preserve"> </w:t>
      </w:r>
      <w:r w:rsidR="00B1012F" w:rsidRPr="0022628F">
        <w:rPr>
          <w:color w:val="000000"/>
          <w:sz w:val="24"/>
          <w:szCs w:val="24"/>
        </w:rPr>
        <w:t>your next course of action?</w:t>
      </w:r>
    </w:p>
    <w:p w14:paraId="3B669944" w14:textId="77777777" w:rsidR="00BC3093" w:rsidRPr="0022628F" w:rsidRDefault="00BC3093" w:rsidP="00406D0A">
      <w:pPr>
        <w:pStyle w:val="BodyText"/>
        <w:tabs>
          <w:tab w:val="left" w:pos="360"/>
        </w:tabs>
        <w:jc w:val="left"/>
        <w:rPr>
          <w:color w:val="000000"/>
          <w:sz w:val="24"/>
          <w:szCs w:val="24"/>
        </w:rPr>
      </w:pPr>
    </w:p>
    <w:p w14:paraId="6A1298A6" w14:textId="5E6C00B1" w:rsidR="00BC3093" w:rsidRPr="0022628F" w:rsidRDefault="00274A0F" w:rsidP="00406D0A">
      <w:pPr>
        <w:pStyle w:val="BodyText"/>
        <w:tabs>
          <w:tab w:val="left" w:pos="360"/>
        </w:tabs>
        <w:jc w:val="left"/>
        <w:rPr>
          <w:color w:val="000000"/>
          <w:sz w:val="24"/>
          <w:szCs w:val="24"/>
        </w:rPr>
      </w:pPr>
      <w:r w:rsidRPr="0022628F">
        <w:rPr>
          <w:color w:val="000000"/>
          <w:sz w:val="24"/>
          <w:szCs w:val="24"/>
        </w:rPr>
        <w:t>A.</w:t>
      </w:r>
      <w:r w:rsidRPr="0022628F">
        <w:rPr>
          <w:color w:val="000000"/>
          <w:sz w:val="24"/>
          <w:szCs w:val="24"/>
        </w:rPr>
        <w:tab/>
      </w:r>
      <w:r w:rsidR="008F7E9A" w:rsidRPr="0022628F">
        <w:rPr>
          <w:color w:val="000000"/>
          <w:sz w:val="24"/>
          <w:szCs w:val="24"/>
        </w:rPr>
        <w:t>Plasmaph</w:t>
      </w:r>
      <w:r w:rsidR="008F7E9A" w:rsidRPr="009F4B58">
        <w:rPr>
          <w:color w:val="000000"/>
          <w:sz w:val="24"/>
          <w:szCs w:val="24"/>
        </w:rPr>
        <w:t>e</w:t>
      </w:r>
      <w:r w:rsidR="008F7E9A" w:rsidRPr="0022628F">
        <w:rPr>
          <w:color w:val="000000"/>
          <w:sz w:val="24"/>
          <w:szCs w:val="24"/>
        </w:rPr>
        <w:t>resis</w:t>
      </w:r>
    </w:p>
    <w:p w14:paraId="6676F510" w14:textId="77777777" w:rsidR="00BC3093" w:rsidRPr="0022628F" w:rsidRDefault="00274A0F" w:rsidP="00406D0A">
      <w:pPr>
        <w:pStyle w:val="BodyText"/>
        <w:tabs>
          <w:tab w:val="left" w:pos="360"/>
        </w:tabs>
        <w:jc w:val="left"/>
        <w:rPr>
          <w:color w:val="000000"/>
          <w:sz w:val="24"/>
          <w:szCs w:val="24"/>
        </w:rPr>
      </w:pPr>
      <w:r w:rsidRPr="0022628F">
        <w:rPr>
          <w:color w:val="000000"/>
          <w:sz w:val="24"/>
          <w:szCs w:val="24"/>
          <w:highlight w:val="yellow"/>
        </w:rPr>
        <w:t>B.</w:t>
      </w:r>
      <w:r w:rsidRPr="0022628F">
        <w:rPr>
          <w:color w:val="000000"/>
          <w:sz w:val="24"/>
          <w:szCs w:val="24"/>
          <w:highlight w:val="yellow"/>
        </w:rPr>
        <w:tab/>
      </w:r>
      <w:r w:rsidR="00BC3093" w:rsidRPr="0022628F">
        <w:rPr>
          <w:color w:val="000000"/>
          <w:sz w:val="24"/>
          <w:szCs w:val="24"/>
          <w:highlight w:val="yellow"/>
        </w:rPr>
        <w:t>Fresh frozen plasma</w:t>
      </w:r>
    </w:p>
    <w:p w14:paraId="7CA46211" w14:textId="77777777" w:rsidR="00BC3093" w:rsidRPr="0022628F" w:rsidRDefault="00274A0F" w:rsidP="00406D0A">
      <w:pPr>
        <w:pStyle w:val="BodyText"/>
        <w:tabs>
          <w:tab w:val="left" w:pos="360"/>
        </w:tabs>
        <w:jc w:val="left"/>
        <w:rPr>
          <w:color w:val="000000"/>
          <w:sz w:val="24"/>
          <w:szCs w:val="24"/>
        </w:rPr>
      </w:pPr>
      <w:r w:rsidRPr="0022628F">
        <w:rPr>
          <w:color w:val="000000"/>
          <w:sz w:val="24"/>
          <w:szCs w:val="24"/>
        </w:rPr>
        <w:t>C.</w:t>
      </w:r>
      <w:r w:rsidRPr="0022628F">
        <w:rPr>
          <w:color w:val="000000"/>
          <w:sz w:val="24"/>
          <w:szCs w:val="24"/>
        </w:rPr>
        <w:tab/>
      </w:r>
      <w:r w:rsidR="00BC3093" w:rsidRPr="0022628F">
        <w:rPr>
          <w:color w:val="000000"/>
          <w:sz w:val="24"/>
          <w:szCs w:val="24"/>
        </w:rPr>
        <w:t>High-dose corticosteroid</w:t>
      </w:r>
    </w:p>
    <w:p w14:paraId="49531EA9" w14:textId="77777777" w:rsidR="00BC3093" w:rsidRPr="0022628F" w:rsidRDefault="00274A0F" w:rsidP="00406D0A">
      <w:pPr>
        <w:pStyle w:val="BodyText"/>
        <w:tabs>
          <w:tab w:val="left" w:pos="360"/>
        </w:tabs>
        <w:jc w:val="left"/>
        <w:rPr>
          <w:color w:val="000000"/>
          <w:sz w:val="24"/>
          <w:szCs w:val="24"/>
        </w:rPr>
      </w:pPr>
      <w:r w:rsidRPr="0022628F">
        <w:rPr>
          <w:color w:val="000000"/>
          <w:sz w:val="24"/>
          <w:szCs w:val="24"/>
        </w:rPr>
        <w:t>D.</w:t>
      </w:r>
      <w:r w:rsidRPr="0022628F">
        <w:rPr>
          <w:color w:val="000000"/>
          <w:sz w:val="24"/>
          <w:szCs w:val="24"/>
        </w:rPr>
        <w:tab/>
      </w:r>
      <w:r w:rsidR="00BC3093" w:rsidRPr="0022628F">
        <w:rPr>
          <w:color w:val="000000"/>
          <w:sz w:val="24"/>
          <w:szCs w:val="24"/>
        </w:rPr>
        <w:t>Platelet transfusion</w:t>
      </w:r>
    </w:p>
    <w:p w14:paraId="14CC163C" w14:textId="77777777" w:rsidR="00BC3093" w:rsidRPr="0022628F" w:rsidRDefault="00274A0F" w:rsidP="00406D0A">
      <w:pPr>
        <w:pStyle w:val="BodyText"/>
        <w:tabs>
          <w:tab w:val="left" w:pos="360"/>
        </w:tabs>
        <w:jc w:val="left"/>
        <w:rPr>
          <w:color w:val="000000"/>
          <w:sz w:val="24"/>
          <w:szCs w:val="24"/>
        </w:rPr>
      </w:pPr>
      <w:r w:rsidRPr="0022628F">
        <w:rPr>
          <w:color w:val="000000"/>
          <w:sz w:val="24"/>
          <w:szCs w:val="24"/>
        </w:rPr>
        <w:t>E.</w:t>
      </w:r>
      <w:r w:rsidRPr="0022628F">
        <w:rPr>
          <w:color w:val="000000"/>
          <w:sz w:val="24"/>
          <w:szCs w:val="24"/>
        </w:rPr>
        <w:tab/>
        <w:t>Humate-P</w:t>
      </w:r>
    </w:p>
    <w:p w14:paraId="747DB14B" w14:textId="77777777" w:rsidR="00BC3093" w:rsidRPr="0022628F" w:rsidRDefault="00BC3093" w:rsidP="00406D0A">
      <w:pPr>
        <w:pStyle w:val="BodyText"/>
        <w:tabs>
          <w:tab w:val="left" w:pos="360"/>
        </w:tabs>
        <w:jc w:val="left"/>
        <w:rPr>
          <w:color w:val="000000"/>
          <w:sz w:val="24"/>
          <w:szCs w:val="24"/>
        </w:rPr>
      </w:pPr>
    </w:p>
    <w:p w14:paraId="5B9103F5" w14:textId="34799C8E" w:rsidR="00B260DC" w:rsidRDefault="00BC3093" w:rsidP="00406D0A">
      <w:pPr>
        <w:pStyle w:val="BodyText"/>
        <w:tabs>
          <w:tab w:val="left" w:pos="360"/>
        </w:tabs>
        <w:jc w:val="left"/>
        <w:rPr>
          <w:b/>
          <w:color w:val="000000"/>
          <w:sz w:val="24"/>
          <w:szCs w:val="24"/>
        </w:rPr>
      </w:pPr>
      <w:r w:rsidRPr="0022628F">
        <w:rPr>
          <w:b/>
          <w:color w:val="000000"/>
          <w:sz w:val="24"/>
          <w:szCs w:val="24"/>
        </w:rPr>
        <w:t>Explanation</w:t>
      </w:r>
    </w:p>
    <w:p w14:paraId="6551AD50" w14:textId="60D27144" w:rsidR="00274A0F" w:rsidRDefault="00BC3093" w:rsidP="00406D0A">
      <w:pPr>
        <w:pStyle w:val="BodyText"/>
        <w:tabs>
          <w:tab w:val="left" w:pos="360"/>
        </w:tabs>
        <w:jc w:val="left"/>
        <w:rPr>
          <w:color w:val="000000"/>
          <w:sz w:val="24"/>
          <w:szCs w:val="24"/>
        </w:rPr>
      </w:pPr>
      <w:r w:rsidRPr="0022628F">
        <w:rPr>
          <w:color w:val="000000"/>
          <w:sz w:val="24"/>
          <w:szCs w:val="24"/>
        </w:rPr>
        <w:t>The child in the clinical vignette has findings of thrombotic thrombocytopenia purpura (TTP).</w:t>
      </w:r>
      <w:r w:rsidR="00274A0F" w:rsidRPr="0022628F">
        <w:rPr>
          <w:color w:val="000000"/>
          <w:sz w:val="24"/>
          <w:szCs w:val="24"/>
        </w:rPr>
        <w:t xml:space="preserve"> </w:t>
      </w:r>
      <w:r w:rsidRPr="0022628F">
        <w:rPr>
          <w:color w:val="000000"/>
          <w:sz w:val="24"/>
          <w:szCs w:val="24"/>
        </w:rPr>
        <w:t>This includes evidence of thrombocytopenia and microangiopathic anemia without another cause.</w:t>
      </w:r>
      <w:r w:rsidR="00274A0F" w:rsidRPr="0022628F">
        <w:rPr>
          <w:color w:val="000000"/>
          <w:sz w:val="24"/>
          <w:szCs w:val="24"/>
        </w:rPr>
        <w:t xml:space="preserve"> </w:t>
      </w:r>
      <w:r w:rsidR="00E83FE1" w:rsidRPr="0022628F">
        <w:rPr>
          <w:color w:val="000000"/>
          <w:sz w:val="24"/>
          <w:szCs w:val="24"/>
        </w:rPr>
        <w:t xml:space="preserve">Although </w:t>
      </w:r>
      <w:r w:rsidRPr="0022628F">
        <w:rPr>
          <w:color w:val="000000"/>
          <w:sz w:val="24"/>
          <w:szCs w:val="24"/>
        </w:rPr>
        <w:t>her ADAMTS-13 antibodies are negative</w:t>
      </w:r>
      <w:r w:rsidR="00E83FE1" w:rsidRPr="0022628F">
        <w:rPr>
          <w:color w:val="000000"/>
          <w:sz w:val="24"/>
          <w:szCs w:val="24"/>
        </w:rPr>
        <w:t>,</w:t>
      </w:r>
      <w:r w:rsidRPr="0022628F">
        <w:rPr>
          <w:color w:val="000000"/>
          <w:sz w:val="24"/>
          <w:szCs w:val="24"/>
        </w:rPr>
        <w:t xml:space="preserve"> it is important to also check the actual ADAMTS-13 level </w:t>
      </w:r>
      <w:r w:rsidR="008F7E9A" w:rsidRPr="009F4B58">
        <w:rPr>
          <w:color w:val="000000"/>
          <w:sz w:val="24"/>
          <w:szCs w:val="24"/>
        </w:rPr>
        <w:t>because</w:t>
      </w:r>
      <w:r w:rsidR="008F7E9A" w:rsidRPr="0022628F">
        <w:rPr>
          <w:color w:val="000000"/>
          <w:sz w:val="24"/>
          <w:szCs w:val="24"/>
        </w:rPr>
        <w:t xml:space="preserve"> </w:t>
      </w:r>
      <w:r w:rsidRPr="0022628F">
        <w:rPr>
          <w:color w:val="000000"/>
          <w:sz w:val="24"/>
          <w:szCs w:val="24"/>
        </w:rPr>
        <w:t>this can be low in cases of congenital TTP in the absence of an antibody. This diagnosis should be considered in children with cyclic thrombocytopenia</w:t>
      </w:r>
      <w:r w:rsidR="008F7E9A" w:rsidRPr="009F4B58">
        <w:rPr>
          <w:color w:val="000000"/>
          <w:sz w:val="24"/>
          <w:szCs w:val="24"/>
        </w:rPr>
        <w:t>,</w:t>
      </w:r>
      <w:r w:rsidRPr="0022628F">
        <w:rPr>
          <w:color w:val="000000"/>
          <w:sz w:val="24"/>
          <w:szCs w:val="24"/>
        </w:rPr>
        <w:t xml:space="preserve"> especially in the setting of infections.</w:t>
      </w:r>
      <w:r w:rsidR="00274A0F" w:rsidRPr="0022628F">
        <w:rPr>
          <w:color w:val="000000"/>
          <w:sz w:val="24"/>
          <w:szCs w:val="24"/>
        </w:rPr>
        <w:t xml:space="preserve"> </w:t>
      </w:r>
      <w:r w:rsidRPr="0022628F">
        <w:rPr>
          <w:color w:val="000000"/>
          <w:sz w:val="24"/>
          <w:szCs w:val="24"/>
        </w:rPr>
        <w:t xml:space="preserve">Management is with </w:t>
      </w:r>
      <w:r w:rsidR="008F7E9A" w:rsidRPr="009F4B58">
        <w:rPr>
          <w:color w:val="000000"/>
          <w:sz w:val="24"/>
          <w:szCs w:val="24"/>
        </w:rPr>
        <w:t>fresh frozen plasma</w:t>
      </w:r>
      <w:r w:rsidR="008F7E9A" w:rsidRPr="0022628F">
        <w:rPr>
          <w:color w:val="000000"/>
          <w:sz w:val="24"/>
          <w:szCs w:val="24"/>
        </w:rPr>
        <w:t xml:space="preserve"> </w:t>
      </w:r>
      <w:r w:rsidRPr="0022628F">
        <w:rPr>
          <w:color w:val="000000"/>
          <w:sz w:val="24"/>
          <w:szCs w:val="24"/>
        </w:rPr>
        <w:t>replacement</w:t>
      </w:r>
      <w:r w:rsidR="008F7E9A" w:rsidRPr="009F4B58">
        <w:rPr>
          <w:color w:val="000000"/>
          <w:sz w:val="24"/>
          <w:szCs w:val="24"/>
        </w:rPr>
        <w:t>,</w:t>
      </w:r>
      <w:r w:rsidRPr="0022628F">
        <w:rPr>
          <w:color w:val="000000"/>
          <w:sz w:val="24"/>
          <w:szCs w:val="24"/>
        </w:rPr>
        <w:t xml:space="preserve"> usually every 2</w:t>
      </w:r>
      <w:r w:rsidR="00B260DC">
        <w:rPr>
          <w:color w:val="000000"/>
          <w:sz w:val="24"/>
          <w:szCs w:val="24"/>
        </w:rPr>
        <w:t xml:space="preserve"> to </w:t>
      </w:r>
      <w:r w:rsidRPr="0022628F">
        <w:rPr>
          <w:color w:val="000000"/>
          <w:sz w:val="24"/>
          <w:szCs w:val="24"/>
        </w:rPr>
        <w:t xml:space="preserve">3 weeks, which maintains an ADAMTS-13 level of </w:t>
      </w:r>
      <w:r w:rsidR="001401A2" w:rsidRPr="0022628F">
        <w:rPr>
          <w:color w:val="000000"/>
          <w:sz w:val="24"/>
          <w:szCs w:val="24"/>
        </w:rPr>
        <w:t xml:space="preserve">more than </w:t>
      </w:r>
      <w:r w:rsidRPr="0022628F">
        <w:rPr>
          <w:color w:val="000000"/>
          <w:sz w:val="24"/>
          <w:szCs w:val="24"/>
        </w:rPr>
        <w:t>5%. Investigations into recombinant ADAMTS-13 are under</w:t>
      </w:r>
      <w:r w:rsidR="00212780" w:rsidRPr="0022628F">
        <w:rPr>
          <w:color w:val="000000"/>
          <w:sz w:val="24"/>
          <w:szCs w:val="24"/>
        </w:rPr>
        <w:t xml:space="preserve"> </w:t>
      </w:r>
      <w:r w:rsidRPr="0022628F">
        <w:rPr>
          <w:color w:val="000000"/>
          <w:sz w:val="24"/>
          <w:szCs w:val="24"/>
        </w:rPr>
        <w:t>way.</w:t>
      </w:r>
    </w:p>
    <w:p w14:paraId="0972B1B4" w14:textId="77777777" w:rsidR="00B260DC" w:rsidRPr="0022628F" w:rsidRDefault="00B260DC" w:rsidP="00406D0A">
      <w:pPr>
        <w:pStyle w:val="BodyText"/>
        <w:tabs>
          <w:tab w:val="left" w:pos="360"/>
        </w:tabs>
        <w:jc w:val="left"/>
        <w:rPr>
          <w:color w:val="000000"/>
          <w:sz w:val="24"/>
          <w:szCs w:val="24"/>
        </w:rPr>
      </w:pPr>
    </w:p>
    <w:p w14:paraId="1017FF7D" w14:textId="3EE4BB4A" w:rsidR="00BC3093" w:rsidRDefault="00BC3093" w:rsidP="00406D0A">
      <w:pPr>
        <w:spacing w:line="480" w:lineRule="auto"/>
        <w:rPr>
          <w:color w:val="000000"/>
          <w:szCs w:val="24"/>
          <w:shd w:val="clear" w:color="auto" w:fill="FFFFFF"/>
        </w:rPr>
      </w:pPr>
      <w:r w:rsidRPr="0022628F">
        <w:rPr>
          <w:color w:val="000000"/>
          <w:szCs w:val="24"/>
        </w:rPr>
        <w:t xml:space="preserve">Both </w:t>
      </w:r>
      <w:r w:rsidR="009F4B58" w:rsidRPr="0022628F">
        <w:rPr>
          <w:color w:val="000000"/>
          <w:szCs w:val="24"/>
        </w:rPr>
        <w:t>plasmaph</w:t>
      </w:r>
      <w:r w:rsidR="009F4B58" w:rsidRPr="009F4B58">
        <w:rPr>
          <w:color w:val="000000"/>
          <w:szCs w:val="24"/>
        </w:rPr>
        <w:t>e</w:t>
      </w:r>
      <w:r w:rsidR="009F4B58" w:rsidRPr="0022628F">
        <w:rPr>
          <w:color w:val="000000"/>
          <w:szCs w:val="24"/>
        </w:rPr>
        <w:t xml:space="preserve">resis </w:t>
      </w:r>
      <w:r w:rsidRPr="0022628F">
        <w:rPr>
          <w:color w:val="000000"/>
          <w:szCs w:val="24"/>
        </w:rPr>
        <w:t xml:space="preserve">and high-dose </w:t>
      </w:r>
      <w:r w:rsidR="008F7E9A" w:rsidRPr="0022628F">
        <w:rPr>
          <w:color w:val="000000"/>
          <w:szCs w:val="24"/>
        </w:rPr>
        <w:t>cort</w:t>
      </w:r>
      <w:r w:rsidR="008F7E9A" w:rsidRPr="009F4B58">
        <w:rPr>
          <w:color w:val="000000"/>
          <w:szCs w:val="24"/>
        </w:rPr>
        <w:t>ic</w:t>
      </w:r>
      <w:r w:rsidR="008F7E9A" w:rsidRPr="0022628F">
        <w:rPr>
          <w:color w:val="000000"/>
          <w:szCs w:val="24"/>
        </w:rPr>
        <w:t xml:space="preserve">osteroids </w:t>
      </w:r>
      <w:r w:rsidRPr="0022628F">
        <w:rPr>
          <w:color w:val="000000"/>
          <w:szCs w:val="24"/>
        </w:rPr>
        <w:t>are part of the management of acquired TTP</w:t>
      </w:r>
      <w:r w:rsidR="008F7E9A" w:rsidRPr="009F4B58">
        <w:rPr>
          <w:color w:val="000000"/>
          <w:szCs w:val="24"/>
        </w:rPr>
        <w:t>,</w:t>
      </w:r>
      <w:r w:rsidRPr="0022628F">
        <w:rPr>
          <w:color w:val="000000"/>
          <w:szCs w:val="24"/>
        </w:rPr>
        <w:t xml:space="preserve"> which is antibody mediated.</w:t>
      </w:r>
      <w:r w:rsidR="00274A0F" w:rsidRPr="0022628F">
        <w:rPr>
          <w:color w:val="000000"/>
          <w:szCs w:val="24"/>
        </w:rPr>
        <w:t xml:space="preserve"> </w:t>
      </w:r>
      <w:r w:rsidRPr="0022628F">
        <w:rPr>
          <w:color w:val="000000"/>
          <w:szCs w:val="24"/>
        </w:rPr>
        <w:t>A platelet transfusion would not be indicated in either congenital or acquired TTP.</w:t>
      </w:r>
      <w:r w:rsidR="00274A0F" w:rsidRPr="0022628F">
        <w:rPr>
          <w:color w:val="000000"/>
          <w:szCs w:val="24"/>
        </w:rPr>
        <w:t xml:space="preserve"> </w:t>
      </w:r>
      <w:r w:rsidRPr="0022628F">
        <w:rPr>
          <w:color w:val="000000"/>
          <w:szCs w:val="24"/>
        </w:rPr>
        <w:t>Humate-P is useful in von Willebrand disease</w:t>
      </w:r>
      <w:r w:rsidR="008F7E9A" w:rsidRPr="009F4B58">
        <w:rPr>
          <w:color w:val="000000"/>
          <w:szCs w:val="24"/>
        </w:rPr>
        <w:t xml:space="preserve"> (</w:t>
      </w:r>
      <w:proofErr w:type="spellStart"/>
      <w:r w:rsidR="008F7E9A" w:rsidRPr="009F4B58">
        <w:rPr>
          <w:color w:val="000000"/>
          <w:szCs w:val="24"/>
        </w:rPr>
        <w:t>vWD</w:t>
      </w:r>
      <w:proofErr w:type="spellEnd"/>
      <w:r w:rsidR="008F7E9A" w:rsidRPr="009F4B58">
        <w:rPr>
          <w:color w:val="000000"/>
          <w:szCs w:val="24"/>
        </w:rPr>
        <w:t>)</w:t>
      </w:r>
      <w:r w:rsidRPr="0022628F">
        <w:rPr>
          <w:color w:val="000000"/>
          <w:szCs w:val="24"/>
        </w:rPr>
        <w:t>.</w:t>
      </w:r>
      <w:r w:rsidR="00274A0F" w:rsidRPr="0022628F">
        <w:rPr>
          <w:color w:val="000000"/>
          <w:szCs w:val="24"/>
        </w:rPr>
        <w:t xml:space="preserve"> </w:t>
      </w:r>
      <w:r w:rsidRPr="0022628F">
        <w:rPr>
          <w:color w:val="000000"/>
          <w:szCs w:val="24"/>
        </w:rPr>
        <w:t xml:space="preserve">Humate-P may be used in cases of </w:t>
      </w:r>
      <w:r w:rsidR="008F7E9A" w:rsidRPr="009F4B58">
        <w:rPr>
          <w:color w:val="000000"/>
          <w:szCs w:val="24"/>
        </w:rPr>
        <w:t>t</w:t>
      </w:r>
      <w:r w:rsidR="008F7E9A" w:rsidRPr="0022628F">
        <w:rPr>
          <w:color w:val="000000"/>
          <w:szCs w:val="24"/>
        </w:rPr>
        <w:t xml:space="preserve">ype </w:t>
      </w:r>
      <w:r w:rsidR="009F4B58" w:rsidRPr="009F4B58">
        <w:rPr>
          <w:color w:val="000000"/>
          <w:szCs w:val="24"/>
        </w:rPr>
        <w:t>2</w:t>
      </w:r>
      <w:r w:rsidR="009F4B58" w:rsidRPr="0022628F">
        <w:rPr>
          <w:color w:val="000000"/>
          <w:szCs w:val="24"/>
        </w:rPr>
        <w:t xml:space="preserve">B </w:t>
      </w:r>
      <w:proofErr w:type="spellStart"/>
      <w:r w:rsidR="008F7E9A" w:rsidRPr="009F4B58">
        <w:rPr>
          <w:color w:val="000000"/>
          <w:szCs w:val="24"/>
        </w:rPr>
        <w:t>vWD</w:t>
      </w:r>
      <w:proofErr w:type="spellEnd"/>
      <w:r w:rsidR="00820485" w:rsidRPr="009F4B58">
        <w:rPr>
          <w:color w:val="000000"/>
          <w:szCs w:val="24"/>
        </w:rPr>
        <w:t>, which</w:t>
      </w:r>
      <w:r w:rsidRPr="0022628F">
        <w:rPr>
          <w:color w:val="000000"/>
          <w:szCs w:val="24"/>
        </w:rPr>
        <w:t xml:space="preserve"> can present with variable thrombocytopenia but is not associated with microangiopathic anemia.</w:t>
      </w:r>
      <w:r w:rsidR="00274A0F" w:rsidRPr="0022628F">
        <w:rPr>
          <w:color w:val="000000"/>
          <w:szCs w:val="24"/>
        </w:rPr>
        <w:t xml:space="preserve"> </w:t>
      </w:r>
      <w:r w:rsidR="00B1012F" w:rsidRPr="0022628F">
        <w:rPr>
          <w:color w:val="000000"/>
          <w:szCs w:val="24"/>
        </w:rPr>
        <w:t xml:space="preserve">Type </w:t>
      </w:r>
      <w:r w:rsidR="009F4B58" w:rsidRPr="009F4B58">
        <w:rPr>
          <w:color w:val="000000"/>
          <w:szCs w:val="24"/>
        </w:rPr>
        <w:t>2</w:t>
      </w:r>
      <w:r w:rsidR="009F4B58" w:rsidRPr="0022628F">
        <w:rPr>
          <w:color w:val="000000"/>
          <w:szCs w:val="24"/>
        </w:rPr>
        <w:t xml:space="preserve">B </w:t>
      </w:r>
      <w:proofErr w:type="spellStart"/>
      <w:r w:rsidR="008F7E9A" w:rsidRPr="009F4B58">
        <w:rPr>
          <w:color w:val="000000"/>
          <w:szCs w:val="24"/>
        </w:rPr>
        <w:t>vWD</w:t>
      </w:r>
      <w:proofErr w:type="spellEnd"/>
      <w:r w:rsidR="00B1012F" w:rsidRPr="0022628F">
        <w:rPr>
          <w:color w:val="000000"/>
          <w:szCs w:val="24"/>
        </w:rPr>
        <w:t xml:space="preserve"> is an autosomal dominant condition that results in increased binding of </w:t>
      </w:r>
      <w:r w:rsidR="00B1012F" w:rsidRPr="009D2B24">
        <w:rPr>
          <w:color w:val="000000"/>
          <w:szCs w:val="24"/>
          <w:shd w:val="clear" w:color="auto" w:fill="FFFFFF"/>
        </w:rPr>
        <w:t>von Willebrand factor (with platelets</w:t>
      </w:r>
      <w:r w:rsidR="00E83FE1" w:rsidRPr="009D2B24">
        <w:rPr>
          <w:color w:val="000000"/>
          <w:szCs w:val="24"/>
          <w:shd w:val="clear" w:color="auto" w:fill="FFFFFF"/>
        </w:rPr>
        <w:t>)</w:t>
      </w:r>
      <w:r w:rsidR="00B1012F" w:rsidRPr="009D2B24">
        <w:rPr>
          <w:color w:val="000000"/>
          <w:szCs w:val="24"/>
          <w:shd w:val="clear" w:color="auto" w:fill="FFFFFF"/>
        </w:rPr>
        <w:t>. This leads to rapid clearance of both the platelets and von Wil</w:t>
      </w:r>
      <w:r w:rsidR="008F7E9A" w:rsidRPr="009F4B58">
        <w:rPr>
          <w:color w:val="000000"/>
          <w:szCs w:val="24"/>
          <w:shd w:val="clear" w:color="auto" w:fill="FFFFFF"/>
        </w:rPr>
        <w:t>l</w:t>
      </w:r>
      <w:r w:rsidR="00B1012F" w:rsidRPr="009D2B24">
        <w:rPr>
          <w:color w:val="000000"/>
          <w:szCs w:val="24"/>
          <w:shd w:val="clear" w:color="auto" w:fill="FFFFFF"/>
        </w:rPr>
        <w:t>ebrand factor multimers.</w:t>
      </w:r>
    </w:p>
    <w:p w14:paraId="3E19EC21" w14:textId="77777777" w:rsidR="0046268C" w:rsidRDefault="0046268C" w:rsidP="00406D0A">
      <w:pPr>
        <w:spacing w:line="480" w:lineRule="auto"/>
        <w:rPr>
          <w:color w:val="000000"/>
          <w:szCs w:val="24"/>
          <w:shd w:val="clear" w:color="auto" w:fill="FFFFFF"/>
        </w:rPr>
      </w:pPr>
    </w:p>
    <w:p w14:paraId="7274FEEA" w14:textId="1D53363A" w:rsidR="0046268C" w:rsidRPr="001C0257" w:rsidRDefault="0046268C" w:rsidP="0046268C">
      <w:pPr>
        <w:pStyle w:val="Question"/>
        <w:spacing w:line="480" w:lineRule="auto"/>
        <w:ind w:left="0" w:firstLine="0"/>
        <w:rPr>
          <w:rFonts w:ascii="Times New Roman" w:hAnsi="Times New Roman"/>
          <w:highlight w:val="yellow"/>
        </w:rPr>
      </w:pPr>
      <w:bookmarkStart w:id="0" w:name="_Hlk61323731"/>
      <w:bookmarkEnd w:id="0"/>
      <w:r>
        <w:rPr>
          <w:rFonts w:ascii="Times New Roman" w:hAnsi="Times New Roman"/>
        </w:rPr>
        <w:t>18.</w:t>
      </w:r>
      <w:r>
        <w:rPr>
          <w:rFonts w:ascii="Times New Roman" w:hAnsi="Times New Roman"/>
        </w:rPr>
        <w:tab/>
      </w:r>
      <w:r w:rsidRPr="0090211F">
        <w:rPr>
          <w:rFonts w:ascii="Times New Roman" w:hAnsi="Times New Roman"/>
        </w:rPr>
        <w:t>An 8-year-old girl is found to have thrombocytopenia on a CBC obtained because of easy bruising and significant recurrent epistaxis. Her platelet count is 35,000/mm</w:t>
      </w:r>
      <w:r w:rsidRPr="0090211F">
        <w:rPr>
          <w:rFonts w:ascii="Times New Roman" w:hAnsi="Times New Roman"/>
          <w:vertAlign w:val="superscript"/>
        </w:rPr>
        <w:t>3</w:t>
      </w:r>
      <w:r w:rsidRPr="0090211F">
        <w:rPr>
          <w:rFonts w:ascii="Times New Roman" w:hAnsi="Times New Roman"/>
        </w:rPr>
        <w:t xml:space="preserve"> and the mean platelet volume (MPV) is 14. On the peripheral blood smear, you identify the following white blood cell morphology:</w:t>
      </w:r>
    </w:p>
    <w:p w14:paraId="0D6444B5" w14:textId="77777777" w:rsidR="0046268C" w:rsidRPr="001C0257" w:rsidRDefault="0046268C" w:rsidP="0046268C">
      <w:pPr>
        <w:pStyle w:val="Question"/>
        <w:spacing w:line="480" w:lineRule="auto"/>
        <w:ind w:left="0" w:firstLine="0"/>
        <w:rPr>
          <w:rFonts w:ascii="Times New Roman" w:hAnsi="Times New Roman"/>
          <w:highlight w:val="yellow"/>
        </w:rPr>
      </w:pPr>
      <w:r w:rsidRPr="001C0257">
        <w:rPr>
          <w:rFonts w:ascii="Times New Roman" w:hAnsi="Times New Roman"/>
          <w:noProof/>
          <w:highlight w:val="yellow"/>
        </w:rPr>
        <w:drawing>
          <wp:inline distT="0" distB="0" distL="0" distR="0" wp14:anchorId="36BDBDE0" wp14:editId="282A04DB">
            <wp:extent cx="3820490" cy="3777803"/>
            <wp:effectExtent l="0" t="0" r="2540" b="0"/>
            <wp:docPr id="3" name="Picture 2"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clock&#10;&#10;Description automatically generated"/>
                    <pic:cNvPicPr>
                      <a:picLocks noChangeAspect="1"/>
                    </pic:cNvPicPr>
                  </pic:nvPicPr>
                  <pic:blipFill>
                    <a:blip r:embed="rId9"/>
                    <a:stretch>
                      <a:fillRect/>
                    </a:stretch>
                  </pic:blipFill>
                  <pic:spPr>
                    <a:xfrm>
                      <a:off x="0" y="0"/>
                      <a:ext cx="3820490" cy="3777803"/>
                    </a:xfrm>
                    <a:prstGeom prst="rect">
                      <a:avLst/>
                    </a:prstGeom>
                  </pic:spPr>
                </pic:pic>
              </a:graphicData>
            </a:graphic>
          </wp:inline>
        </w:drawing>
      </w:r>
      <w:r w:rsidRPr="001C0257">
        <w:rPr>
          <w:rFonts w:ascii="Times New Roman" w:hAnsi="Times New Roman"/>
          <w:highlight w:val="yellow"/>
        </w:rPr>
        <w:t xml:space="preserve"> </w:t>
      </w:r>
    </w:p>
    <w:p w14:paraId="5AAC843B" w14:textId="77777777" w:rsidR="0046268C" w:rsidRPr="001C0257" w:rsidRDefault="0046268C" w:rsidP="0046268C">
      <w:pPr>
        <w:pStyle w:val="Question"/>
        <w:spacing w:line="480" w:lineRule="auto"/>
        <w:ind w:left="0" w:firstLine="0"/>
        <w:rPr>
          <w:rFonts w:ascii="Times New Roman" w:hAnsi="Times New Roman"/>
          <w:highlight w:val="yellow"/>
        </w:rPr>
      </w:pPr>
    </w:p>
    <w:p w14:paraId="2759B948" w14:textId="77777777" w:rsidR="0046268C" w:rsidRPr="008530F7" w:rsidRDefault="0046268C" w:rsidP="0046268C">
      <w:pPr>
        <w:pStyle w:val="Question"/>
        <w:spacing w:line="480" w:lineRule="auto"/>
        <w:ind w:left="0" w:firstLine="0"/>
        <w:rPr>
          <w:rFonts w:ascii="Times New Roman" w:hAnsi="Times New Roman"/>
        </w:rPr>
      </w:pPr>
      <w:r w:rsidRPr="0090211F">
        <w:rPr>
          <w:rFonts w:ascii="Times New Roman" w:hAnsi="Times New Roman"/>
        </w:rPr>
        <w:t>What else do you need to screen this child for?</w:t>
      </w:r>
    </w:p>
    <w:p w14:paraId="3825BD93" w14:textId="77777777" w:rsidR="0046268C" w:rsidRPr="00406D0A" w:rsidRDefault="0046268C" w:rsidP="0046268C">
      <w:pPr>
        <w:pStyle w:val="Question"/>
        <w:spacing w:line="480" w:lineRule="auto"/>
        <w:ind w:left="0" w:firstLine="0"/>
        <w:rPr>
          <w:rFonts w:ascii="Times New Roman" w:hAnsi="Times New Roman"/>
        </w:rPr>
      </w:pPr>
    </w:p>
    <w:p w14:paraId="1AE66FA5" w14:textId="77777777" w:rsidR="0046268C" w:rsidRPr="009D2B24" w:rsidRDefault="0046268C" w:rsidP="0046268C">
      <w:pPr>
        <w:pStyle w:val="Answers"/>
        <w:spacing w:line="480" w:lineRule="auto"/>
        <w:ind w:left="0" w:firstLine="0"/>
        <w:rPr>
          <w:rFonts w:ascii="Times New Roman" w:hAnsi="Times New Roman"/>
        </w:rPr>
      </w:pPr>
      <w:r w:rsidRPr="00083854">
        <w:rPr>
          <w:rFonts w:ascii="Times New Roman" w:hAnsi="Times New Roman"/>
        </w:rPr>
        <w:t>A.</w:t>
      </w:r>
      <w:r w:rsidRPr="00083854">
        <w:rPr>
          <w:rFonts w:ascii="Times New Roman" w:hAnsi="Times New Roman"/>
        </w:rPr>
        <w:tab/>
        <w:t>Cardiac anomalies</w:t>
      </w:r>
    </w:p>
    <w:p w14:paraId="1555CC1C" w14:textId="77777777" w:rsidR="0046268C" w:rsidRPr="008530F7" w:rsidRDefault="0046268C" w:rsidP="0046268C">
      <w:pPr>
        <w:pStyle w:val="Answers"/>
        <w:spacing w:line="480" w:lineRule="auto"/>
        <w:ind w:left="0" w:firstLine="0"/>
        <w:rPr>
          <w:rFonts w:ascii="Times New Roman" w:hAnsi="Times New Roman"/>
        </w:rPr>
      </w:pPr>
      <w:r w:rsidRPr="00794DD4">
        <w:rPr>
          <w:rFonts w:ascii="Times New Roman" w:hAnsi="Times New Roman"/>
          <w:highlight w:val="yellow"/>
        </w:rPr>
        <w:t>B.</w:t>
      </w:r>
      <w:r w:rsidRPr="00794DD4">
        <w:rPr>
          <w:rFonts w:ascii="Times New Roman" w:hAnsi="Times New Roman"/>
          <w:highlight w:val="yellow"/>
        </w:rPr>
        <w:tab/>
        <w:t>Nephritis</w:t>
      </w:r>
    </w:p>
    <w:p w14:paraId="1784065F" w14:textId="77777777" w:rsidR="0046268C" w:rsidRPr="00406D0A" w:rsidRDefault="0046268C" w:rsidP="0046268C">
      <w:pPr>
        <w:pStyle w:val="Answers"/>
        <w:spacing w:line="480" w:lineRule="auto"/>
        <w:ind w:left="0" w:firstLine="0"/>
        <w:rPr>
          <w:rFonts w:ascii="Times New Roman" w:hAnsi="Times New Roman"/>
        </w:rPr>
      </w:pPr>
      <w:r w:rsidRPr="00406D0A">
        <w:rPr>
          <w:rFonts w:ascii="Times New Roman" w:hAnsi="Times New Roman"/>
        </w:rPr>
        <w:t>C.</w:t>
      </w:r>
      <w:r w:rsidRPr="00406D0A">
        <w:rPr>
          <w:rFonts w:ascii="Times New Roman" w:hAnsi="Times New Roman"/>
        </w:rPr>
        <w:tab/>
      </w:r>
      <w:r>
        <w:rPr>
          <w:rFonts w:ascii="Times New Roman" w:hAnsi="Times New Roman"/>
        </w:rPr>
        <w:t xml:space="preserve">Immunodeficiency </w:t>
      </w:r>
    </w:p>
    <w:p w14:paraId="3EF526D4" w14:textId="77777777" w:rsidR="0046268C" w:rsidRPr="00406D0A" w:rsidRDefault="0046268C" w:rsidP="0046268C">
      <w:pPr>
        <w:pStyle w:val="Answers"/>
        <w:spacing w:line="480" w:lineRule="auto"/>
        <w:ind w:left="0" w:firstLine="0"/>
        <w:rPr>
          <w:rFonts w:ascii="Times New Roman" w:hAnsi="Times New Roman"/>
        </w:rPr>
      </w:pPr>
      <w:r w:rsidRPr="00406D0A">
        <w:rPr>
          <w:rFonts w:ascii="Times New Roman" w:hAnsi="Times New Roman"/>
        </w:rPr>
        <w:t>D.</w:t>
      </w:r>
      <w:r w:rsidRPr="00406D0A">
        <w:rPr>
          <w:rFonts w:ascii="Times New Roman" w:hAnsi="Times New Roman"/>
        </w:rPr>
        <w:tab/>
        <w:t>Liver failure</w:t>
      </w:r>
    </w:p>
    <w:p w14:paraId="5DDF7552" w14:textId="77777777" w:rsidR="0046268C" w:rsidRPr="009D2B24" w:rsidRDefault="0046268C" w:rsidP="0046268C">
      <w:pPr>
        <w:pStyle w:val="Answers"/>
        <w:spacing w:line="480" w:lineRule="auto"/>
        <w:ind w:left="0" w:firstLine="0"/>
        <w:rPr>
          <w:rFonts w:ascii="Times New Roman" w:hAnsi="Times New Roman"/>
        </w:rPr>
      </w:pPr>
      <w:r w:rsidRPr="00406D0A">
        <w:rPr>
          <w:rFonts w:ascii="Times New Roman" w:hAnsi="Times New Roman"/>
        </w:rPr>
        <w:t>E.</w:t>
      </w:r>
      <w:r w:rsidRPr="00406D0A">
        <w:rPr>
          <w:rFonts w:ascii="Times New Roman" w:hAnsi="Times New Roman"/>
        </w:rPr>
        <w:tab/>
      </w:r>
      <w:r>
        <w:rPr>
          <w:rFonts w:ascii="Times New Roman" w:hAnsi="Times New Roman"/>
        </w:rPr>
        <w:t>Learning disabilities</w:t>
      </w:r>
    </w:p>
    <w:p w14:paraId="60A4B09D" w14:textId="77777777" w:rsidR="0046268C" w:rsidRPr="0022628F" w:rsidRDefault="0046268C" w:rsidP="0046268C">
      <w:pPr>
        <w:spacing w:line="480" w:lineRule="auto"/>
        <w:rPr>
          <w:b/>
          <w:color w:val="000000"/>
        </w:rPr>
      </w:pPr>
    </w:p>
    <w:p w14:paraId="29187178" w14:textId="77777777" w:rsidR="0046268C" w:rsidRDefault="0046268C" w:rsidP="0046268C">
      <w:pPr>
        <w:spacing w:line="480" w:lineRule="auto"/>
        <w:rPr>
          <w:b/>
          <w:color w:val="000000"/>
        </w:rPr>
      </w:pPr>
      <w:r w:rsidRPr="0022628F">
        <w:rPr>
          <w:b/>
          <w:color w:val="000000"/>
        </w:rPr>
        <w:t>Explanation</w:t>
      </w:r>
    </w:p>
    <w:p w14:paraId="29C5DACB" w14:textId="77777777" w:rsidR="0046268C" w:rsidRDefault="0046268C" w:rsidP="0046268C">
      <w:pPr>
        <w:spacing w:line="480" w:lineRule="auto"/>
        <w:rPr>
          <w:color w:val="000000"/>
        </w:rPr>
      </w:pPr>
      <w:r w:rsidRPr="0022628F">
        <w:rPr>
          <w:color w:val="000000"/>
        </w:rPr>
        <w:t xml:space="preserve">This child has the features of </w:t>
      </w:r>
      <w:r>
        <w:rPr>
          <w:color w:val="000000"/>
        </w:rPr>
        <w:t xml:space="preserve">an </w:t>
      </w:r>
      <w:r w:rsidRPr="002D56CB">
        <w:rPr>
          <w:color w:val="000000"/>
        </w:rPr>
        <w:t>MYH9</w:t>
      </w:r>
      <w:r w:rsidRPr="0022628F">
        <w:rPr>
          <w:color w:val="000000"/>
        </w:rPr>
        <w:t>-related disorder</w:t>
      </w:r>
      <w:r>
        <w:rPr>
          <w:color w:val="000000"/>
        </w:rPr>
        <w:t xml:space="preserve"> (MYH9-RD). MYH9-RDs</w:t>
      </w:r>
      <w:r w:rsidRPr="0022628F">
        <w:rPr>
          <w:color w:val="000000"/>
        </w:rPr>
        <w:t xml:space="preserve"> </w:t>
      </w:r>
      <w:r w:rsidRPr="009F4B58">
        <w:rPr>
          <w:color w:val="000000"/>
        </w:rPr>
        <w:t>are</w:t>
      </w:r>
      <w:r w:rsidRPr="0022628F">
        <w:rPr>
          <w:color w:val="000000"/>
        </w:rPr>
        <w:t xml:space="preserve"> a group of disorders caused by mutations involving myosin heavy chain-A. </w:t>
      </w:r>
      <w:r>
        <w:rPr>
          <w:color w:val="000000"/>
        </w:rPr>
        <w:t xml:space="preserve">The clue in this case is bleeding out of proportion to the platelet count as well as the </w:t>
      </w:r>
      <w:r w:rsidRPr="0022628F">
        <w:rPr>
          <w:color w:val="000000"/>
        </w:rPr>
        <w:t xml:space="preserve">sky-blue inclusions </w:t>
      </w:r>
      <w:r>
        <w:rPr>
          <w:color w:val="000000"/>
        </w:rPr>
        <w:t>in the</w:t>
      </w:r>
      <w:r w:rsidRPr="0022628F">
        <w:rPr>
          <w:color w:val="000000"/>
        </w:rPr>
        <w:t xml:space="preserve"> neutrophils called </w:t>
      </w:r>
      <w:proofErr w:type="spellStart"/>
      <w:r w:rsidRPr="00F60CA5">
        <w:rPr>
          <w:i/>
          <w:iCs/>
          <w:color w:val="000000"/>
        </w:rPr>
        <w:t>Döhle</w:t>
      </w:r>
      <w:proofErr w:type="spellEnd"/>
      <w:r w:rsidRPr="00F60CA5">
        <w:rPr>
          <w:i/>
          <w:iCs/>
          <w:color w:val="000000"/>
        </w:rPr>
        <w:t xml:space="preserve"> bodies</w:t>
      </w:r>
      <w:r>
        <w:rPr>
          <w:color w:val="000000"/>
        </w:rPr>
        <w:t xml:space="preserve">. Patients with MYH9-RD can suffer from </w:t>
      </w:r>
      <w:r w:rsidRPr="0022628F">
        <w:rPr>
          <w:color w:val="000000"/>
        </w:rPr>
        <w:t>nephritis, cataracts, and sensorineural hearing loss in addition to bleeding. In addition, they will have macrothrombocytopenia on the peripheral blood smear</w:t>
      </w:r>
      <w:r>
        <w:rPr>
          <w:color w:val="000000"/>
        </w:rPr>
        <w:t>, hence the high mean platelet volume (MPV) in the case</w:t>
      </w:r>
      <w:r w:rsidRPr="0022628F">
        <w:rPr>
          <w:color w:val="000000"/>
        </w:rPr>
        <w:t xml:space="preserve">. </w:t>
      </w:r>
    </w:p>
    <w:p w14:paraId="26675B30" w14:textId="77777777" w:rsidR="0046268C" w:rsidRDefault="0046268C" w:rsidP="0046268C">
      <w:pPr>
        <w:spacing w:line="480" w:lineRule="auto"/>
        <w:rPr>
          <w:color w:val="000000"/>
        </w:rPr>
      </w:pPr>
    </w:p>
    <w:p w14:paraId="6622182D" w14:textId="77777777" w:rsidR="0046268C" w:rsidRDefault="0046268C" w:rsidP="0046268C">
      <w:pPr>
        <w:spacing w:line="480" w:lineRule="auto"/>
        <w:rPr>
          <w:color w:val="000000"/>
        </w:rPr>
      </w:pPr>
      <w:r>
        <w:rPr>
          <w:color w:val="000000"/>
        </w:rPr>
        <w:t xml:space="preserve">Cardiac anomalies can be seen with several congenital causes of thrombocytopenia, including </w:t>
      </w:r>
      <w:r w:rsidRPr="0022628F">
        <w:rPr>
          <w:color w:val="000000"/>
        </w:rPr>
        <w:t xml:space="preserve">congenital </w:t>
      </w:r>
      <w:proofErr w:type="spellStart"/>
      <w:r w:rsidRPr="0022628F">
        <w:rPr>
          <w:color w:val="000000"/>
        </w:rPr>
        <w:t>amegakar</w:t>
      </w:r>
      <w:r w:rsidRPr="009F4B58">
        <w:rPr>
          <w:color w:val="000000"/>
        </w:rPr>
        <w:t>y</w:t>
      </w:r>
      <w:r w:rsidRPr="0022628F">
        <w:rPr>
          <w:color w:val="000000"/>
        </w:rPr>
        <w:t>ocytic</w:t>
      </w:r>
      <w:proofErr w:type="spellEnd"/>
      <w:r w:rsidRPr="0022628F">
        <w:rPr>
          <w:color w:val="000000"/>
        </w:rPr>
        <w:t xml:space="preserve"> thrombocytopenia</w:t>
      </w:r>
      <w:r>
        <w:rPr>
          <w:color w:val="000000"/>
        </w:rPr>
        <w:t xml:space="preserve">, thrombocytopenia absent radius syndrome, Fanconi anemia, Ch22q11, and Jacobson/Paris-Trousseau syndromes. Learning disabilities are also part of the Ch22q11 </w:t>
      </w:r>
      <w:proofErr w:type="spellStart"/>
      <w:r>
        <w:rPr>
          <w:color w:val="000000"/>
        </w:rPr>
        <w:t>velocardiofacial</w:t>
      </w:r>
      <w:proofErr w:type="spellEnd"/>
      <w:r>
        <w:rPr>
          <w:color w:val="000000"/>
        </w:rPr>
        <w:t xml:space="preserve"> syndrome. Immunodeficiency is</w:t>
      </w:r>
      <w:r w:rsidRPr="0022628F">
        <w:rPr>
          <w:color w:val="000000"/>
        </w:rPr>
        <w:t xml:space="preserve"> part of the clinical picture of </w:t>
      </w:r>
      <w:proofErr w:type="spellStart"/>
      <w:r w:rsidRPr="009F4B58">
        <w:rPr>
          <w:color w:val="000000"/>
        </w:rPr>
        <w:t>Wiskott</w:t>
      </w:r>
      <w:proofErr w:type="spellEnd"/>
      <w:r w:rsidRPr="009D2B24">
        <w:rPr>
          <w:color w:val="000000"/>
        </w:rPr>
        <w:t>-Aldrich syndrome</w:t>
      </w:r>
      <w:r>
        <w:rPr>
          <w:color w:val="000000"/>
        </w:rPr>
        <w:t xml:space="preserve"> (WAS), </w:t>
      </w:r>
      <w:proofErr w:type="gramStart"/>
      <w:r>
        <w:rPr>
          <w:color w:val="000000"/>
        </w:rPr>
        <w:t>and also</w:t>
      </w:r>
      <w:proofErr w:type="gramEnd"/>
      <w:r>
        <w:rPr>
          <w:color w:val="000000"/>
        </w:rPr>
        <w:t xml:space="preserve"> patients with DiGeorge syndrome can have T-cell defects and thrombocytopenia. WAS would also be associated with </w:t>
      </w:r>
      <w:proofErr w:type="spellStart"/>
      <w:r>
        <w:rPr>
          <w:color w:val="000000"/>
        </w:rPr>
        <w:t>microthrombocytopenia</w:t>
      </w:r>
      <w:proofErr w:type="spellEnd"/>
      <w:r>
        <w:rPr>
          <w:color w:val="000000"/>
        </w:rPr>
        <w:t>, so the case would have had a low MPV.</w:t>
      </w:r>
      <w:r w:rsidRPr="0022628F">
        <w:rPr>
          <w:color w:val="000000"/>
        </w:rPr>
        <w:t xml:space="preserve"> Liver disease is not associated with any congenital platelet disorder</w:t>
      </w:r>
      <w:r>
        <w:rPr>
          <w:color w:val="000000"/>
        </w:rPr>
        <w:t xml:space="preserve">. </w:t>
      </w:r>
    </w:p>
    <w:p w14:paraId="45066B16" w14:textId="77777777" w:rsidR="0046268C" w:rsidRDefault="0046268C" w:rsidP="0046268C">
      <w:pPr>
        <w:spacing w:line="480" w:lineRule="auto"/>
        <w:rPr>
          <w:color w:val="000000"/>
        </w:rPr>
      </w:pPr>
    </w:p>
    <w:p w14:paraId="6E4D1B5A" w14:textId="105DE3D2" w:rsidR="0046268C" w:rsidRDefault="0046268C" w:rsidP="0046268C">
      <w:pPr>
        <w:spacing w:line="480" w:lineRule="auto"/>
        <w:rPr>
          <w:color w:val="000000"/>
        </w:rPr>
      </w:pPr>
    </w:p>
    <w:p w14:paraId="0F8CEEE3" w14:textId="77777777" w:rsidR="0046268C" w:rsidRDefault="0046268C" w:rsidP="0046268C">
      <w:pPr>
        <w:spacing w:line="480" w:lineRule="auto"/>
        <w:rPr>
          <w:color w:val="000000"/>
        </w:rPr>
      </w:pPr>
    </w:p>
    <w:p w14:paraId="1F1F44DB" w14:textId="14BFD758" w:rsidR="0046268C" w:rsidRPr="0090211F" w:rsidRDefault="0046268C" w:rsidP="0046268C">
      <w:pPr>
        <w:spacing w:line="480" w:lineRule="auto"/>
        <w:rPr>
          <w:color w:val="000000"/>
        </w:rPr>
      </w:pPr>
      <w:r>
        <w:rPr>
          <w:color w:val="000000"/>
        </w:rPr>
        <w:t>19</w:t>
      </w:r>
      <w:r>
        <w:rPr>
          <w:color w:val="000000"/>
        </w:rPr>
        <w:t>.</w:t>
      </w:r>
      <w:r>
        <w:rPr>
          <w:color w:val="000000"/>
        </w:rPr>
        <w:tab/>
      </w:r>
      <w:r w:rsidRPr="0090211F">
        <w:rPr>
          <w:color w:val="000000"/>
        </w:rPr>
        <w:t>An 18-month-old boy, whose parents are first cousins, is referred to you because of a significant episode of epistaxis. The parents report that the child had bleeding after circumcision and large hematomas with immunizations. Platelet aggregation studies show the following:</w:t>
      </w:r>
    </w:p>
    <w:p w14:paraId="0DA15476" w14:textId="77777777" w:rsidR="0046268C" w:rsidRPr="0090211F" w:rsidRDefault="0046268C" w:rsidP="0046268C">
      <w:pPr>
        <w:spacing w:line="480" w:lineRule="auto"/>
        <w:rPr>
          <w:color w:val="000000"/>
        </w:rPr>
      </w:pPr>
      <w:r w:rsidRPr="0090211F">
        <w:rPr>
          <w:noProof/>
        </w:rPr>
        <w:drawing>
          <wp:inline distT="0" distB="0" distL="0" distR="0" wp14:anchorId="6F090E29" wp14:editId="49713B79">
            <wp:extent cx="5943600" cy="1273810"/>
            <wp:effectExtent l="0" t="0" r="0" b="2540"/>
            <wp:docPr id="13" name="Picture 1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73810"/>
                    </a:xfrm>
                    <a:prstGeom prst="rect">
                      <a:avLst/>
                    </a:prstGeom>
                    <a:noFill/>
                    <a:ln>
                      <a:noFill/>
                    </a:ln>
                  </pic:spPr>
                </pic:pic>
              </a:graphicData>
            </a:graphic>
          </wp:inline>
        </w:drawing>
      </w:r>
      <w:r w:rsidRPr="0090211F">
        <w:rPr>
          <w:noProof/>
        </w:rPr>
        <w:t xml:space="preserve"> </w:t>
      </w:r>
    </w:p>
    <w:p w14:paraId="0131F09D" w14:textId="77777777" w:rsidR="0046268C" w:rsidRPr="0090211F" w:rsidRDefault="0046268C" w:rsidP="0046268C">
      <w:pPr>
        <w:spacing w:line="480" w:lineRule="auto"/>
        <w:rPr>
          <w:color w:val="000000"/>
        </w:rPr>
      </w:pPr>
    </w:p>
    <w:p w14:paraId="73E85DEC" w14:textId="77777777" w:rsidR="0046268C" w:rsidRDefault="0046268C" w:rsidP="0046268C">
      <w:pPr>
        <w:spacing w:line="480" w:lineRule="auto"/>
        <w:rPr>
          <w:color w:val="000000"/>
        </w:rPr>
      </w:pPr>
      <w:r w:rsidRPr="0090211F">
        <w:rPr>
          <w:color w:val="000000"/>
        </w:rPr>
        <w:t>This child’s platelets are unable to interact with which of the following?</w:t>
      </w:r>
    </w:p>
    <w:p w14:paraId="34680AFE" w14:textId="77777777" w:rsidR="0046268C" w:rsidRPr="00E57D90" w:rsidRDefault="0046268C" w:rsidP="0046268C">
      <w:pPr>
        <w:pStyle w:val="ListParagraph"/>
        <w:numPr>
          <w:ilvl w:val="0"/>
          <w:numId w:val="6"/>
        </w:numPr>
        <w:spacing w:line="480" w:lineRule="auto"/>
        <w:rPr>
          <w:color w:val="000000"/>
          <w:szCs w:val="24"/>
        </w:rPr>
      </w:pPr>
      <w:r w:rsidRPr="00E57D90">
        <w:rPr>
          <w:color w:val="000000"/>
          <w:szCs w:val="24"/>
        </w:rPr>
        <w:t>ADP</w:t>
      </w:r>
    </w:p>
    <w:p w14:paraId="167A72A4" w14:textId="77777777" w:rsidR="0046268C" w:rsidRDefault="0046268C" w:rsidP="0046268C">
      <w:pPr>
        <w:pStyle w:val="ListParagraph"/>
        <w:numPr>
          <w:ilvl w:val="0"/>
          <w:numId w:val="6"/>
        </w:numPr>
        <w:spacing w:line="480" w:lineRule="auto"/>
        <w:rPr>
          <w:color w:val="000000"/>
          <w:szCs w:val="24"/>
        </w:rPr>
      </w:pPr>
      <w:r>
        <w:rPr>
          <w:color w:val="000000"/>
          <w:szCs w:val="24"/>
        </w:rPr>
        <w:t>Fibrinogen</w:t>
      </w:r>
    </w:p>
    <w:p w14:paraId="728CB22D" w14:textId="77777777" w:rsidR="0046268C" w:rsidRPr="00E57D90" w:rsidRDefault="0046268C" w:rsidP="0046268C">
      <w:pPr>
        <w:pStyle w:val="ListParagraph"/>
        <w:numPr>
          <w:ilvl w:val="0"/>
          <w:numId w:val="6"/>
        </w:numPr>
        <w:spacing w:line="480" w:lineRule="auto"/>
        <w:rPr>
          <w:color w:val="000000"/>
          <w:szCs w:val="24"/>
          <w:highlight w:val="yellow"/>
        </w:rPr>
      </w:pPr>
      <w:r w:rsidRPr="00F60CA5">
        <w:rPr>
          <w:color w:val="000000"/>
          <w:szCs w:val="24"/>
          <w:highlight w:val="yellow"/>
        </w:rPr>
        <w:t>von Willebrand factor</w:t>
      </w:r>
    </w:p>
    <w:p w14:paraId="1A9C55D2" w14:textId="77777777" w:rsidR="0046268C" w:rsidRDefault="0046268C" w:rsidP="0046268C">
      <w:pPr>
        <w:pStyle w:val="ListParagraph"/>
        <w:numPr>
          <w:ilvl w:val="0"/>
          <w:numId w:val="6"/>
        </w:numPr>
        <w:spacing w:line="480" w:lineRule="auto"/>
        <w:rPr>
          <w:color w:val="000000"/>
          <w:szCs w:val="24"/>
        </w:rPr>
      </w:pPr>
      <w:r>
        <w:rPr>
          <w:color w:val="000000"/>
          <w:szCs w:val="24"/>
        </w:rPr>
        <w:t>Platelet factor 4</w:t>
      </w:r>
    </w:p>
    <w:p w14:paraId="7A951B4C" w14:textId="77777777" w:rsidR="0046268C" w:rsidRPr="001B209B" w:rsidRDefault="0046268C" w:rsidP="0046268C">
      <w:pPr>
        <w:pStyle w:val="ListParagraph"/>
        <w:numPr>
          <w:ilvl w:val="0"/>
          <w:numId w:val="6"/>
        </w:numPr>
        <w:spacing w:line="480" w:lineRule="auto"/>
        <w:rPr>
          <w:color w:val="000000"/>
          <w:szCs w:val="24"/>
        </w:rPr>
      </w:pPr>
      <w:r w:rsidRPr="00093272">
        <w:rPr>
          <w:color w:val="000000"/>
          <w:szCs w:val="24"/>
        </w:rPr>
        <w:t>ADAMTS13</w:t>
      </w:r>
    </w:p>
    <w:p w14:paraId="454533C9" w14:textId="77777777" w:rsidR="0046268C" w:rsidRPr="00E57D90" w:rsidRDefault="0046268C" w:rsidP="0046268C">
      <w:pPr>
        <w:pStyle w:val="ListParagraph"/>
        <w:numPr>
          <w:ilvl w:val="0"/>
          <w:numId w:val="6"/>
        </w:numPr>
        <w:spacing w:line="480" w:lineRule="auto"/>
        <w:rPr>
          <w:color w:val="000000"/>
          <w:szCs w:val="24"/>
        </w:rPr>
      </w:pPr>
      <w:r>
        <w:rPr>
          <w:color w:val="000000"/>
          <w:szCs w:val="24"/>
        </w:rPr>
        <w:t>Collagen</w:t>
      </w:r>
    </w:p>
    <w:p w14:paraId="0AE0858F" w14:textId="77777777" w:rsidR="0046268C" w:rsidRDefault="0046268C" w:rsidP="0046268C">
      <w:pPr>
        <w:spacing w:line="480" w:lineRule="auto"/>
        <w:rPr>
          <w:b/>
          <w:color w:val="000000"/>
        </w:rPr>
      </w:pPr>
    </w:p>
    <w:p w14:paraId="627062C3" w14:textId="77777777" w:rsidR="0046268C" w:rsidRPr="00E57D90" w:rsidRDefault="0046268C" w:rsidP="0046268C">
      <w:pPr>
        <w:spacing w:line="480" w:lineRule="auto"/>
        <w:rPr>
          <w:b/>
          <w:color w:val="000000"/>
        </w:rPr>
      </w:pPr>
      <w:r w:rsidRPr="00E57D90">
        <w:rPr>
          <w:b/>
          <w:color w:val="000000"/>
        </w:rPr>
        <w:t>Explanation</w:t>
      </w:r>
    </w:p>
    <w:p w14:paraId="0C89CC4D" w14:textId="77777777" w:rsidR="0046268C" w:rsidRDefault="0046268C" w:rsidP="0046268C">
      <w:pPr>
        <w:spacing w:line="480" w:lineRule="auto"/>
        <w:rPr>
          <w:color w:val="000000"/>
        </w:rPr>
      </w:pPr>
      <w:r w:rsidRPr="0022628F">
        <w:rPr>
          <w:color w:val="000000"/>
        </w:rPr>
        <w:t xml:space="preserve">The platelet aggregation study results </w:t>
      </w:r>
      <w:r>
        <w:rPr>
          <w:color w:val="000000"/>
        </w:rPr>
        <w:t xml:space="preserve">here are consistent with those seen in Bernard-Soulier syndrome. This is an autosomal recessive condition due to </w:t>
      </w:r>
      <w:r w:rsidRPr="0022628F">
        <w:rPr>
          <w:color w:val="000000"/>
        </w:rPr>
        <w:t xml:space="preserve">an absence of glycoprotein </w:t>
      </w:r>
      <w:proofErr w:type="spellStart"/>
      <w:r w:rsidRPr="0022628F">
        <w:rPr>
          <w:color w:val="000000"/>
        </w:rPr>
        <w:t>Ib</w:t>
      </w:r>
      <w:proofErr w:type="spellEnd"/>
      <w:r w:rsidRPr="0022628F">
        <w:rPr>
          <w:color w:val="000000"/>
        </w:rPr>
        <w:t>-IX</w:t>
      </w:r>
      <w:r w:rsidRPr="009F4B58">
        <w:rPr>
          <w:color w:val="000000"/>
        </w:rPr>
        <w:t>,</w:t>
      </w:r>
      <w:r w:rsidRPr="0022628F">
        <w:rPr>
          <w:color w:val="000000"/>
        </w:rPr>
        <w:t xml:space="preserve"> which results in macrothrombocytopenia and poor platelet function</w:t>
      </w:r>
      <w:r>
        <w:rPr>
          <w:color w:val="000000"/>
        </w:rPr>
        <w:t xml:space="preserve">. </w:t>
      </w:r>
      <w:r w:rsidRPr="0022628F">
        <w:rPr>
          <w:color w:val="000000"/>
        </w:rPr>
        <w:t xml:space="preserve">Glycoprotein </w:t>
      </w:r>
      <w:proofErr w:type="spellStart"/>
      <w:r w:rsidRPr="0022628F">
        <w:rPr>
          <w:color w:val="000000"/>
        </w:rPr>
        <w:t>Ib</w:t>
      </w:r>
      <w:proofErr w:type="spellEnd"/>
      <w:r w:rsidRPr="0022628F">
        <w:rPr>
          <w:color w:val="000000"/>
        </w:rPr>
        <w:t>-IX causes platelet adhesion to the vascular endothelium via von Willebrand factor</w:t>
      </w:r>
      <w:r>
        <w:rPr>
          <w:color w:val="000000"/>
        </w:rPr>
        <w:t xml:space="preserve"> (</w:t>
      </w:r>
      <w:proofErr w:type="spellStart"/>
      <w:r>
        <w:rPr>
          <w:color w:val="000000"/>
        </w:rPr>
        <w:t>vWF</w:t>
      </w:r>
      <w:proofErr w:type="spellEnd"/>
      <w:r>
        <w:rPr>
          <w:color w:val="000000"/>
        </w:rPr>
        <w:t>)</w:t>
      </w:r>
      <w:r w:rsidRPr="0022628F">
        <w:rPr>
          <w:color w:val="000000"/>
        </w:rPr>
        <w:t>.</w:t>
      </w:r>
      <w:r>
        <w:rPr>
          <w:color w:val="000000"/>
        </w:rPr>
        <w:t xml:space="preserve"> </w:t>
      </w:r>
    </w:p>
    <w:p w14:paraId="1D6F6A4F" w14:textId="77777777" w:rsidR="0046268C" w:rsidRPr="0022628F" w:rsidRDefault="0046268C" w:rsidP="0046268C">
      <w:pPr>
        <w:spacing w:line="480" w:lineRule="auto"/>
        <w:rPr>
          <w:color w:val="000000"/>
        </w:rPr>
      </w:pPr>
    </w:p>
    <w:p w14:paraId="564E255A" w14:textId="77777777" w:rsidR="0046268C" w:rsidRDefault="0046268C" w:rsidP="0046268C">
      <w:pPr>
        <w:spacing w:line="480" w:lineRule="auto"/>
        <w:rPr>
          <w:color w:val="000000"/>
        </w:rPr>
      </w:pPr>
      <w:r w:rsidRPr="0022628F">
        <w:rPr>
          <w:color w:val="000000"/>
        </w:rPr>
        <w:t>Glycoprotein VI binds collagen. Glycoprotein IIb-IIIa binds to fibrinogen and is absent in Glanzmann thrombasthenia. Absence of dense granules would result in a lack of second</w:t>
      </w:r>
      <w:r w:rsidRPr="009F4B58">
        <w:rPr>
          <w:color w:val="000000"/>
        </w:rPr>
        <w:t>-</w:t>
      </w:r>
      <w:r w:rsidRPr="0022628F">
        <w:rPr>
          <w:color w:val="000000"/>
        </w:rPr>
        <w:t xml:space="preserve">wave aggregation to </w:t>
      </w:r>
      <w:r>
        <w:rPr>
          <w:color w:val="000000"/>
        </w:rPr>
        <w:t>a</w:t>
      </w:r>
      <w:r w:rsidRPr="001B209B">
        <w:rPr>
          <w:color w:val="000000"/>
        </w:rPr>
        <w:t>denosine diphosphate</w:t>
      </w:r>
      <w:r>
        <w:rPr>
          <w:color w:val="000000"/>
        </w:rPr>
        <w:t xml:space="preserve"> (</w:t>
      </w:r>
      <w:r w:rsidRPr="009F4B58">
        <w:rPr>
          <w:color w:val="000000"/>
        </w:rPr>
        <w:t>ADP</w:t>
      </w:r>
      <w:r>
        <w:rPr>
          <w:color w:val="000000"/>
        </w:rPr>
        <w:t>)</w:t>
      </w:r>
      <w:r w:rsidRPr="0022628F">
        <w:rPr>
          <w:color w:val="000000"/>
        </w:rPr>
        <w:t xml:space="preserve"> and epinephrine</w:t>
      </w:r>
      <w:r>
        <w:rPr>
          <w:color w:val="000000"/>
        </w:rPr>
        <w:t xml:space="preserve">, and this pattern is seen in dense granule disorders like </w:t>
      </w:r>
      <w:proofErr w:type="spellStart"/>
      <w:r>
        <w:rPr>
          <w:color w:val="000000"/>
        </w:rPr>
        <w:t>Hermansky-Pudlak</w:t>
      </w:r>
      <w:proofErr w:type="spellEnd"/>
      <w:r>
        <w:rPr>
          <w:color w:val="000000"/>
        </w:rPr>
        <w:t xml:space="preserve"> syndrome</w:t>
      </w:r>
      <w:r w:rsidRPr="0022628F">
        <w:rPr>
          <w:color w:val="000000"/>
        </w:rPr>
        <w:t>.</w:t>
      </w:r>
      <w:r>
        <w:rPr>
          <w:color w:val="000000"/>
        </w:rPr>
        <w:t xml:space="preserve"> ADMATS-13 is the metalloprotease that breaks down </w:t>
      </w:r>
      <w:proofErr w:type="spellStart"/>
      <w:r>
        <w:rPr>
          <w:color w:val="000000"/>
        </w:rPr>
        <w:t>ultralarge</w:t>
      </w:r>
      <w:proofErr w:type="spellEnd"/>
      <w:r>
        <w:rPr>
          <w:color w:val="000000"/>
        </w:rPr>
        <w:t xml:space="preserve"> </w:t>
      </w:r>
      <w:proofErr w:type="spellStart"/>
      <w:r>
        <w:rPr>
          <w:color w:val="000000"/>
        </w:rPr>
        <w:t>vWF</w:t>
      </w:r>
      <w:proofErr w:type="spellEnd"/>
      <w:r>
        <w:rPr>
          <w:color w:val="000000"/>
        </w:rPr>
        <w:t xml:space="preserve"> multimers. If this is blocked by an antibody or reduced, then the patient would develop t</w:t>
      </w:r>
      <w:r w:rsidRPr="00093272">
        <w:rPr>
          <w:color w:val="000000"/>
        </w:rPr>
        <w:t>hrombotic thrombocytopenic purpura</w:t>
      </w:r>
      <w:r>
        <w:rPr>
          <w:color w:val="000000"/>
        </w:rPr>
        <w:t>.</w:t>
      </w:r>
    </w:p>
    <w:p w14:paraId="0EFBC092" w14:textId="77777777" w:rsidR="0046268C" w:rsidRDefault="0046268C" w:rsidP="0046268C">
      <w:pPr>
        <w:spacing w:line="480" w:lineRule="auto"/>
        <w:rPr>
          <w:color w:val="000000"/>
        </w:rPr>
      </w:pPr>
    </w:p>
    <w:p w14:paraId="6B175077" w14:textId="53EB622A" w:rsidR="0046268C" w:rsidRPr="0090211F" w:rsidRDefault="0046268C" w:rsidP="0046268C">
      <w:pPr>
        <w:spacing w:line="480" w:lineRule="auto"/>
        <w:rPr>
          <w:color w:val="000000"/>
        </w:rPr>
      </w:pPr>
      <w:r>
        <w:rPr>
          <w:color w:val="000000"/>
        </w:rPr>
        <w:t>20</w:t>
      </w:r>
      <w:r w:rsidRPr="0029250A">
        <w:rPr>
          <w:color w:val="000000"/>
        </w:rPr>
        <w:t>.</w:t>
      </w:r>
      <w:r>
        <w:rPr>
          <w:color w:val="000000"/>
        </w:rPr>
        <w:tab/>
      </w:r>
      <w:r w:rsidRPr="0090211F">
        <w:rPr>
          <w:color w:val="000000"/>
        </w:rPr>
        <w:t xml:space="preserve">A patient is scheduled for upcoming surgery. He is on nonsteroidal anti-inflammatory drugs (NSAIDs) for rheumatoid arthritis. You are being asked what to do with his medications for the surgery. </w:t>
      </w:r>
    </w:p>
    <w:p w14:paraId="7876E49B" w14:textId="77777777" w:rsidR="0046268C" w:rsidRPr="0090211F" w:rsidRDefault="0046268C" w:rsidP="0046268C">
      <w:pPr>
        <w:spacing w:line="480" w:lineRule="auto"/>
        <w:rPr>
          <w:color w:val="000000"/>
        </w:rPr>
      </w:pPr>
    </w:p>
    <w:p w14:paraId="042D066C" w14:textId="77777777" w:rsidR="0046268C" w:rsidRPr="0090211F" w:rsidRDefault="0046268C" w:rsidP="0046268C">
      <w:pPr>
        <w:spacing w:line="480" w:lineRule="auto"/>
        <w:rPr>
          <w:color w:val="000000"/>
        </w:rPr>
      </w:pPr>
      <w:r w:rsidRPr="0090211F">
        <w:rPr>
          <w:color w:val="000000"/>
        </w:rPr>
        <w:t>What is the mechanism of action of NSAIDS?</w:t>
      </w:r>
    </w:p>
    <w:p w14:paraId="4E5C174E" w14:textId="77777777" w:rsidR="0046268C" w:rsidRPr="0090211F" w:rsidRDefault="0046268C" w:rsidP="0046268C">
      <w:pPr>
        <w:pStyle w:val="ListParagraph"/>
        <w:numPr>
          <w:ilvl w:val="0"/>
          <w:numId w:val="7"/>
        </w:numPr>
        <w:spacing w:line="480" w:lineRule="auto"/>
        <w:rPr>
          <w:color w:val="000000"/>
          <w:szCs w:val="24"/>
        </w:rPr>
      </w:pPr>
      <w:r w:rsidRPr="0090211F">
        <w:rPr>
          <w:color w:val="000000"/>
          <w:szCs w:val="24"/>
        </w:rPr>
        <w:t>Irreversible inhibition of cyclooxygenase 1</w:t>
      </w:r>
    </w:p>
    <w:p w14:paraId="3DF6DC69" w14:textId="77777777" w:rsidR="0046268C" w:rsidRPr="0090211F" w:rsidRDefault="0046268C" w:rsidP="0046268C">
      <w:pPr>
        <w:pStyle w:val="ListParagraph"/>
        <w:numPr>
          <w:ilvl w:val="0"/>
          <w:numId w:val="7"/>
        </w:numPr>
        <w:spacing w:line="480" w:lineRule="auto"/>
        <w:rPr>
          <w:color w:val="000000"/>
          <w:szCs w:val="24"/>
        </w:rPr>
      </w:pPr>
      <w:r w:rsidRPr="0090211F">
        <w:rPr>
          <w:color w:val="000000"/>
          <w:szCs w:val="24"/>
        </w:rPr>
        <w:t>Irreversible inhibition of cyclooxygenase 2</w:t>
      </w:r>
    </w:p>
    <w:p w14:paraId="42727027" w14:textId="77777777" w:rsidR="0046268C" w:rsidRPr="00BA584B" w:rsidRDefault="0046268C" w:rsidP="0046268C">
      <w:pPr>
        <w:pStyle w:val="ListParagraph"/>
        <w:numPr>
          <w:ilvl w:val="0"/>
          <w:numId w:val="7"/>
        </w:numPr>
        <w:spacing w:line="480" w:lineRule="auto"/>
        <w:rPr>
          <w:color w:val="000000"/>
          <w:szCs w:val="24"/>
          <w:highlight w:val="yellow"/>
        </w:rPr>
      </w:pPr>
      <w:r w:rsidRPr="00BA584B">
        <w:rPr>
          <w:color w:val="000000"/>
          <w:szCs w:val="24"/>
          <w:highlight w:val="yellow"/>
        </w:rPr>
        <w:t>Reversible inhibition of cyclooxygenase 1</w:t>
      </w:r>
    </w:p>
    <w:p w14:paraId="3B455100" w14:textId="77777777" w:rsidR="0046268C" w:rsidRPr="0029250A" w:rsidRDefault="0046268C" w:rsidP="0046268C">
      <w:pPr>
        <w:pStyle w:val="ListParagraph"/>
        <w:numPr>
          <w:ilvl w:val="0"/>
          <w:numId w:val="7"/>
        </w:numPr>
        <w:spacing w:line="480" w:lineRule="auto"/>
        <w:rPr>
          <w:color w:val="000000"/>
          <w:szCs w:val="24"/>
        </w:rPr>
      </w:pPr>
      <w:r w:rsidRPr="0029250A">
        <w:rPr>
          <w:color w:val="000000"/>
          <w:szCs w:val="24"/>
        </w:rPr>
        <w:t>Reversible inhibition of cyclooxygenase 2</w:t>
      </w:r>
    </w:p>
    <w:p w14:paraId="6D4135C1" w14:textId="77777777" w:rsidR="0046268C" w:rsidRPr="0029250A" w:rsidRDefault="0046268C" w:rsidP="0046268C">
      <w:pPr>
        <w:pStyle w:val="ListParagraph"/>
        <w:numPr>
          <w:ilvl w:val="0"/>
          <w:numId w:val="7"/>
        </w:numPr>
        <w:spacing w:line="480" w:lineRule="auto"/>
        <w:rPr>
          <w:color w:val="000000"/>
          <w:szCs w:val="24"/>
        </w:rPr>
      </w:pPr>
      <w:r w:rsidRPr="0029250A">
        <w:rPr>
          <w:color w:val="000000"/>
          <w:szCs w:val="24"/>
        </w:rPr>
        <w:t>Direct inhibition of ADP</w:t>
      </w:r>
    </w:p>
    <w:p w14:paraId="79B81543" w14:textId="77777777" w:rsidR="0046268C" w:rsidRPr="0029250A" w:rsidRDefault="0046268C" w:rsidP="0046268C">
      <w:pPr>
        <w:spacing w:line="480" w:lineRule="auto"/>
        <w:rPr>
          <w:color w:val="000000"/>
        </w:rPr>
      </w:pPr>
    </w:p>
    <w:p w14:paraId="261497C3" w14:textId="77777777" w:rsidR="0046268C" w:rsidRPr="0029250A" w:rsidRDefault="0046268C" w:rsidP="0046268C">
      <w:pPr>
        <w:spacing w:line="480" w:lineRule="auto"/>
        <w:rPr>
          <w:b/>
          <w:bCs/>
          <w:color w:val="000000"/>
        </w:rPr>
      </w:pPr>
      <w:r w:rsidRPr="0029250A">
        <w:rPr>
          <w:b/>
          <w:bCs/>
          <w:color w:val="000000"/>
        </w:rPr>
        <w:t>Explanation:</w:t>
      </w:r>
    </w:p>
    <w:p w14:paraId="7F0EE762" w14:textId="77777777" w:rsidR="0046268C" w:rsidRPr="0029250A" w:rsidRDefault="0046268C" w:rsidP="0046268C">
      <w:pPr>
        <w:spacing w:line="480" w:lineRule="auto"/>
      </w:pPr>
      <w:r w:rsidRPr="0029250A">
        <w:rPr>
          <w:color w:val="222222"/>
          <w:shd w:val="clear" w:color="auto" w:fill="FFFFFF"/>
        </w:rPr>
        <w:t xml:space="preserve">Both </w:t>
      </w:r>
      <w:r w:rsidRPr="00093272">
        <w:rPr>
          <w:color w:val="222222"/>
          <w:shd w:val="clear" w:color="auto" w:fill="FFFFFF"/>
        </w:rPr>
        <w:t xml:space="preserve">acetylsalicylic acid </w:t>
      </w:r>
      <w:r>
        <w:rPr>
          <w:color w:val="222222"/>
          <w:shd w:val="clear" w:color="auto" w:fill="FFFFFF"/>
        </w:rPr>
        <w:t>(</w:t>
      </w:r>
      <w:r w:rsidRPr="0029250A">
        <w:rPr>
          <w:color w:val="222222"/>
          <w:shd w:val="clear" w:color="auto" w:fill="FFFFFF"/>
        </w:rPr>
        <w:t>ASA</w:t>
      </w:r>
      <w:r>
        <w:rPr>
          <w:color w:val="222222"/>
          <w:shd w:val="clear" w:color="auto" w:fill="FFFFFF"/>
        </w:rPr>
        <w:t>; Aspirin)</w:t>
      </w:r>
      <w:r w:rsidRPr="0029250A">
        <w:rPr>
          <w:color w:val="222222"/>
          <w:shd w:val="clear" w:color="auto" w:fill="FFFFFF"/>
        </w:rPr>
        <w:t xml:space="preserve"> and </w:t>
      </w:r>
      <w:r w:rsidRPr="00093272">
        <w:rPr>
          <w:color w:val="222222"/>
          <w:shd w:val="clear" w:color="auto" w:fill="FFFFFF"/>
        </w:rPr>
        <w:t xml:space="preserve">nonsteroidal </w:t>
      </w:r>
      <w:proofErr w:type="spellStart"/>
      <w:r w:rsidRPr="00093272">
        <w:rPr>
          <w:color w:val="222222"/>
          <w:shd w:val="clear" w:color="auto" w:fill="FFFFFF"/>
        </w:rPr>
        <w:t>antiinflammatory</w:t>
      </w:r>
      <w:proofErr w:type="spellEnd"/>
      <w:r w:rsidRPr="00093272">
        <w:rPr>
          <w:color w:val="222222"/>
          <w:shd w:val="clear" w:color="auto" w:fill="FFFFFF"/>
        </w:rPr>
        <w:t xml:space="preserve"> drugs </w:t>
      </w:r>
      <w:r>
        <w:rPr>
          <w:color w:val="222222"/>
          <w:shd w:val="clear" w:color="auto" w:fill="FFFFFF"/>
        </w:rPr>
        <w:t>(</w:t>
      </w:r>
      <w:r w:rsidRPr="0029250A">
        <w:rPr>
          <w:color w:val="222222"/>
          <w:shd w:val="clear" w:color="auto" w:fill="FFFFFF"/>
        </w:rPr>
        <w:t>NSAIDs</w:t>
      </w:r>
      <w:r>
        <w:rPr>
          <w:color w:val="222222"/>
          <w:shd w:val="clear" w:color="auto" w:fill="FFFFFF"/>
        </w:rPr>
        <w:t>)</w:t>
      </w:r>
      <w:r w:rsidRPr="0029250A">
        <w:rPr>
          <w:color w:val="222222"/>
          <w:shd w:val="clear" w:color="auto" w:fill="FFFFFF"/>
        </w:rPr>
        <w:t xml:space="preserve"> have their platelet effect through inactivation of cyclooxygenase (COX)</w:t>
      </w:r>
      <w:r>
        <w:rPr>
          <w:color w:val="222222"/>
          <w:shd w:val="clear" w:color="auto" w:fill="FFFFFF"/>
        </w:rPr>
        <w:t>,</w:t>
      </w:r>
      <w:r w:rsidRPr="0029250A">
        <w:rPr>
          <w:color w:val="222222"/>
          <w:shd w:val="clear" w:color="auto" w:fill="FFFFFF"/>
        </w:rPr>
        <w:t xml:space="preserve"> and therefore cause</w:t>
      </w:r>
      <w:r>
        <w:rPr>
          <w:color w:val="222222"/>
          <w:shd w:val="clear" w:color="auto" w:fill="FFFFFF"/>
        </w:rPr>
        <w:t xml:space="preserve"> </w:t>
      </w:r>
      <w:r w:rsidRPr="0029250A">
        <w:rPr>
          <w:color w:val="222222"/>
          <w:shd w:val="clear" w:color="auto" w:fill="FFFFFF"/>
        </w:rPr>
        <w:t>platelet</w:t>
      </w:r>
      <w:r>
        <w:rPr>
          <w:color w:val="222222"/>
          <w:shd w:val="clear" w:color="auto" w:fill="FFFFFF"/>
        </w:rPr>
        <w:t xml:space="preserve"> </w:t>
      </w:r>
      <w:r w:rsidRPr="0029250A">
        <w:rPr>
          <w:color w:val="222222"/>
          <w:shd w:val="clear" w:color="auto" w:fill="FFFFFF"/>
        </w:rPr>
        <w:t>dysfunction by inhibiting the formation of thromboxane A2. NSAIDs reversibly block COX</w:t>
      </w:r>
      <w:r>
        <w:rPr>
          <w:color w:val="222222"/>
          <w:shd w:val="clear" w:color="auto" w:fill="FFFFFF"/>
        </w:rPr>
        <w:t>,</w:t>
      </w:r>
      <w:r w:rsidRPr="0029250A">
        <w:rPr>
          <w:color w:val="222222"/>
          <w:shd w:val="clear" w:color="auto" w:fill="FFFFFF"/>
        </w:rPr>
        <w:t xml:space="preserve"> so the effect on platelet function is related to the half-life of the drug. Aspirin, on the other hand</w:t>
      </w:r>
      <w:r>
        <w:rPr>
          <w:color w:val="222222"/>
          <w:shd w:val="clear" w:color="auto" w:fill="FFFFFF"/>
        </w:rPr>
        <w:t>,</w:t>
      </w:r>
      <w:r w:rsidRPr="0029250A">
        <w:rPr>
          <w:color w:val="222222"/>
          <w:shd w:val="clear" w:color="auto" w:fill="FFFFFF"/>
        </w:rPr>
        <w:t xml:space="preserve"> irreversibly inactivates</w:t>
      </w:r>
      <w:r>
        <w:rPr>
          <w:color w:val="222222"/>
          <w:shd w:val="clear" w:color="auto" w:fill="FFFFFF"/>
        </w:rPr>
        <w:t xml:space="preserve"> </w:t>
      </w:r>
      <w:r w:rsidRPr="0029250A">
        <w:rPr>
          <w:color w:val="222222"/>
          <w:shd w:val="clear" w:color="auto" w:fill="FFFFFF"/>
        </w:rPr>
        <w:t>cyclooxygenase</w:t>
      </w:r>
      <w:r>
        <w:rPr>
          <w:color w:val="222222"/>
          <w:shd w:val="clear" w:color="auto" w:fill="FFFFFF"/>
        </w:rPr>
        <w:t xml:space="preserve"> </w:t>
      </w:r>
      <w:r w:rsidRPr="0029250A">
        <w:rPr>
          <w:color w:val="222222"/>
          <w:shd w:val="clear" w:color="auto" w:fill="FFFFFF"/>
        </w:rPr>
        <w:t>(COX), and so will have an effect for the duration of the platelet lifespan, approximately 7</w:t>
      </w:r>
      <w:r>
        <w:rPr>
          <w:color w:val="222222"/>
          <w:shd w:val="clear" w:color="auto" w:fill="FFFFFF"/>
        </w:rPr>
        <w:t xml:space="preserve"> to </w:t>
      </w:r>
      <w:r w:rsidRPr="0029250A">
        <w:rPr>
          <w:color w:val="222222"/>
          <w:shd w:val="clear" w:color="auto" w:fill="FFFFFF"/>
        </w:rPr>
        <w:t xml:space="preserve">9 days. </w:t>
      </w:r>
      <w:proofErr w:type="gramStart"/>
      <w:r w:rsidRPr="0029250A">
        <w:rPr>
          <w:color w:val="222222"/>
          <w:shd w:val="clear" w:color="auto" w:fill="FFFFFF"/>
        </w:rPr>
        <w:t>Both of these</w:t>
      </w:r>
      <w:proofErr w:type="gramEnd"/>
      <w:r w:rsidRPr="0029250A">
        <w:rPr>
          <w:color w:val="222222"/>
          <w:shd w:val="clear" w:color="auto" w:fill="FFFFFF"/>
        </w:rPr>
        <w:t xml:space="preserve"> drugs have an antiplatelet effect through COX-1 inhibition. COX-2 inhibition is shown by NSAIDs and results in anti-inflammatory effects. Direct inhibition of </w:t>
      </w:r>
      <w:r>
        <w:rPr>
          <w:color w:val="222222"/>
          <w:shd w:val="clear" w:color="auto" w:fill="FFFFFF"/>
        </w:rPr>
        <w:t>a</w:t>
      </w:r>
      <w:r w:rsidRPr="001B209B">
        <w:rPr>
          <w:color w:val="222222"/>
          <w:shd w:val="clear" w:color="auto" w:fill="FFFFFF"/>
        </w:rPr>
        <w:t>denosine diphosphate</w:t>
      </w:r>
      <w:r>
        <w:rPr>
          <w:color w:val="222222"/>
          <w:shd w:val="clear" w:color="auto" w:fill="FFFFFF"/>
        </w:rPr>
        <w:t xml:space="preserve"> (</w:t>
      </w:r>
      <w:r w:rsidRPr="0029250A">
        <w:rPr>
          <w:color w:val="222222"/>
          <w:shd w:val="clear" w:color="auto" w:fill="FFFFFF"/>
        </w:rPr>
        <w:t>ADP</w:t>
      </w:r>
      <w:r>
        <w:rPr>
          <w:color w:val="222222"/>
          <w:shd w:val="clear" w:color="auto" w:fill="FFFFFF"/>
        </w:rPr>
        <w:t>)</w:t>
      </w:r>
      <w:r w:rsidRPr="0029250A">
        <w:rPr>
          <w:color w:val="222222"/>
          <w:shd w:val="clear" w:color="auto" w:fill="FFFFFF"/>
        </w:rPr>
        <w:t xml:space="preserve"> is the mechanism of action of newer antiplatelet agents</w:t>
      </w:r>
      <w:r>
        <w:rPr>
          <w:color w:val="222222"/>
          <w:shd w:val="clear" w:color="auto" w:fill="FFFFFF"/>
        </w:rPr>
        <w:t>,</w:t>
      </w:r>
      <w:r w:rsidRPr="0029250A">
        <w:rPr>
          <w:color w:val="222222"/>
          <w:shd w:val="clear" w:color="auto" w:fill="FFFFFF"/>
        </w:rPr>
        <w:t xml:space="preserve"> such as dipyridamole and clopidogrel</w:t>
      </w:r>
      <w:r>
        <w:rPr>
          <w:color w:val="222222"/>
          <w:shd w:val="clear" w:color="auto" w:fill="FFFFFF"/>
        </w:rPr>
        <w:t>,</w:t>
      </w:r>
      <w:r w:rsidRPr="0029250A">
        <w:rPr>
          <w:color w:val="222222"/>
          <w:shd w:val="clear" w:color="auto" w:fill="FFFFFF"/>
        </w:rPr>
        <w:t xml:space="preserve"> by blocking of the </w:t>
      </w:r>
      <w:proofErr w:type="spellStart"/>
      <w:r w:rsidRPr="0029250A">
        <w:rPr>
          <w:color w:val="222222"/>
          <w:shd w:val="clear" w:color="auto" w:fill="FFFFFF"/>
        </w:rPr>
        <w:t>GPIIb</w:t>
      </w:r>
      <w:proofErr w:type="spellEnd"/>
      <w:r w:rsidRPr="0029250A">
        <w:rPr>
          <w:color w:val="222222"/>
          <w:shd w:val="clear" w:color="auto" w:fill="FFFFFF"/>
        </w:rPr>
        <w:t>/IIIa complex.</w:t>
      </w:r>
    </w:p>
    <w:p w14:paraId="79CF88BE" w14:textId="77777777" w:rsidR="0046268C" w:rsidRDefault="0046268C" w:rsidP="0046268C">
      <w:pPr>
        <w:spacing w:line="480" w:lineRule="auto"/>
        <w:rPr>
          <w:color w:val="000000"/>
        </w:rPr>
      </w:pPr>
    </w:p>
    <w:p w14:paraId="29BDE1D4" w14:textId="1B2555C7" w:rsidR="0046268C" w:rsidRPr="0090211F" w:rsidRDefault="0046268C" w:rsidP="0046268C">
      <w:pPr>
        <w:spacing w:line="480" w:lineRule="auto"/>
        <w:rPr>
          <w:color w:val="000000"/>
        </w:rPr>
      </w:pPr>
      <w:r>
        <w:rPr>
          <w:color w:val="000000"/>
        </w:rPr>
        <w:t>21</w:t>
      </w:r>
      <w:r>
        <w:rPr>
          <w:color w:val="000000"/>
        </w:rPr>
        <w:t>.</w:t>
      </w:r>
      <w:r>
        <w:rPr>
          <w:color w:val="000000"/>
        </w:rPr>
        <w:tab/>
      </w:r>
      <w:r w:rsidRPr="0090211F">
        <w:rPr>
          <w:color w:val="000000"/>
        </w:rPr>
        <w:t>A 17-year-old patient is referred to you for a platelet count of 1,200,000/mm</w:t>
      </w:r>
      <w:r w:rsidRPr="0090211F">
        <w:rPr>
          <w:color w:val="000000"/>
          <w:vertAlign w:val="superscript"/>
        </w:rPr>
        <w:t>3</w:t>
      </w:r>
      <w:r w:rsidRPr="0090211F">
        <w:rPr>
          <w:color w:val="000000"/>
        </w:rPr>
        <w:t>. On history, she notes that she often has numbness and tingling in her hands and feet and has frequent epistaxis. She is otherwise well-appearing and has no recent infections. On her exam, you note splenomegaly.</w:t>
      </w:r>
    </w:p>
    <w:p w14:paraId="748D3EC8" w14:textId="77777777" w:rsidR="0046268C" w:rsidRPr="0090211F" w:rsidRDefault="0046268C" w:rsidP="0046268C">
      <w:pPr>
        <w:spacing w:line="480" w:lineRule="auto"/>
        <w:rPr>
          <w:color w:val="000000"/>
        </w:rPr>
      </w:pPr>
    </w:p>
    <w:p w14:paraId="69AE6468" w14:textId="77777777" w:rsidR="0046268C" w:rsidRDefault="0046268C" w:rsidP="0046268C">
      <w:pPr>
        <w:spacing w:line="480" w:lineRule="auto"/>
        <w:rPr>
          <w:color w:val="000000"/>
        </w:rPr>
      </w:pPr>
      <w:r w:rsidRPr="0090211F">
        <w:rPr>
          <w:color w:val="000000"/>
        </w:rPr>
        <w:t>What do you expect to see on further evaluation?</w:t>
      </w:r>
    </w:p>
    <w:p w14:paraId="624EDD65" w14:textId="77777777" w:rsidR="0046268C" w:rsidRPr="001E5C1B" w:rsidRDefault="0046268C" w:rsidP="0046268C">
      <w:pPr>
        <w:pStyle w:val="ListParagraph"/>
        <w:numPr>
          <w:ilvl w:val="0"/>
          <w:numId w:val="8"/>
        </w:numPr>
        <w:spacing w:line="480" w:lineRule="auto"/>
        <w:rPr>
          <w:color w:val="000000"/>
        </w:rPr>
      </w:pPr>
      <w:r w:rsidRPr="001E5C1B">
        <w:rPr>
          <w:color w:val="000000"/>
        </w:rPr>
        <w:t xml:space="preserve">Elevated </w:t>
      </w:r>
      <w:r>
        <w:rPr>
          <w:color w:val="000000"/>
        </w:rPr>
        <w:t>C-reactive protein</w:t>
      </w:r>
    </w:p>
    <w:p w14:paraId="06904FF3" w14:textId="77777777" w:rsidR="0046268C" w:rsidRDefault="0046268C" w:rsidP="0046268C">
      <w:pPr>
        <w:pStyle w:val="ListParagraph"/>
        <w:numPr>
          <w:ilvl w:val="0"/>
          <w:numId w:val="8"/>
        </w:numPr>
        <w:spacing w:line="480" w:lineRule="auto"/>
        <w:rPr>
          <w:color w:val="000000"/>
        </w:rPr>
      </w:pPr>
      <w:r>
        <w:rPr>
          <w:color w:val="000000"/>
        </w:rPr>
        <w:t>Low ferritin</w:t>
      </w:r>
    </w:p>
    <w:p w14:paraId="6957D219" w14:textId="77777777" w:rsidR="0046268C" w:rsidRDefault="0046268C" w:rsidP="0046268C">
      <w:pPr>
        <w:pStyle w:val="ListParagraph"/>
        <w:numPr>
          <w:ilvl w:val="0"/>
          <w:numId w:val="8"/>
        </w:numPr>
        <w:spacing w:line="480" w:lineRule="auto"/>
        <w:rPr>
          <w:color w:val="000000"/>
        </w:rPr>
      </w:pPr>
      <w:r>
        <w:rPr>
          <w:color w:val="000000"/>
        </w:rPr>
        <w:t>A hypocellular bone marrow</w:t>
      </w:r>
    </w:p>
    <w:p w14:paraId="69240B74" w14:textId="77777777" w:rsidR="0046268C" w:rsidRPr="00ED4B66" w:rsidRDefault="0046268C" w:rsidP="0046268C">
      <w:pPr>
        <w:pStyle w:val="ListParagraph"/>
        <w:numPr>
          <w:ilvl w:val="0"/>
          <w:numId w:val="8"/>
        </w:numPr>
        <w:spacing w:line="480" w:lineRule="auto"/>
        <w:rPr>
          <w:color w:val="000000"/>
          <w:highlight w:val="yellow"/>
        </w:rPr>
      </w:pPr>
      <w:r w:rsidRPr="00ED4B66">
        <w:rPr>
          <w:color w:val="000000"/>
          <w:highlight w:val="yellow"/>
        </w:rPr>
        <w:t xml:space="preserve">Low </w:t>
      </w:r>
      <w:r>
        <w:rPr>
          <w:color w:val="000000"/>
          <w:highlight w:val="yellow"/>
        </w:rPr>
        <w:t>von Willebrand factor</w:t>
      </w:r>
      <w:r w:rsidRPr="00ED4B66">
        <w:rPr>
          <w:color w:val="000000"/>
          <w:highlight w:val="yellow"/>
        </w:rPr>
        <w:t xml:space="preserve"> activity</w:t>
      </w:r>
    </w:p>
    <w:p w14:paraId="26D86371" w14:textId="77777777" w:rsidR="0046268C" w:rsidRPr="001E5C1B" w:rsidRDefault="0046268C" w:rsidP="0046268C">
      <w:pPr>
        <w:pStyle w:val="ListParagraph"/>
        <w:numPr>
          <w:ilvl w:val="0"/>
          <w:numId w:val="8"/>
        </w:numPr>
        <w:spacing w:line="480" w:lineRule="auto"/>
        <w:rPr>
          <w:color w:val="000000"/>
        </w:rPr>
      </w:pPr>
      <w:r>
        <w:rPr>
          <w:color w:val="000000"/>
        </w:rPr>
        <w:t>Low thrombopoietin levels</w:t>
      </w:r>
    </w:p>
    <w:p w14:paraId="566BBB05" w14:textId="77777777" w:rsidR="0046268C" w:rsidRDefault="0046268C" w:rsidP="0046268C">
      <w:pPr>
        <w:spacing w:line="480" w:lineRule="auto"/>
        <w:rPr>
          <w:color w:val="000000"/>
        </w:rPr>
      </w:pPr>
    </w:p>
    <w:p w14:paraId="7DF287E7" w14:textId="77777777" w:rsidR="0046268C" w:rsidRPr="00ED4B66" w:rsidRDefault="0046268C" w:rsidP="0046268C">
      <w:pPr>
        <w:spacing w:line="480" w:lineRule="auto"/>
        <w:rPr>
          <w:b/>
          <w:bCs/>
          <w:color w:val="000000"/>
        </w:rPr>
      </w:pPr>
      <w:r w:rsidRPr="00ED4B66">
        <w:rPr>
          <w:b/>
          <w:bCs/>
          <w:color w:val="000000"/>
        </w:rPr>
        <w:t xml:space="preserve">Explanation: </w:t>
      </w:r>
    </w:p>
    <w:p w14:paraId="5C54A7FF" w14:textId="77777777" w:rsidR="0046268C" w:rsidRDefault="0046268C" w:rsidP="0046268C">
      <w:pPr>
        <w:spacing w:line="480" w:lineRule="auto"/>
      </w:pPr>
      <w:r>
        <w:rPr>
          <w:color w:val="000000"/>
        </w:rPr>
        <w:t xml:space="preserve">The teenager described here likely has essential thrombocytosis. She currently is having paradoxical bleeding in the form of epistaxis despite having thrombocytosis. Patients with essential thrombocytosis can develop acquired von Willebrand disease (VWD), and all patients with essential thrombocytosis should have screening for acquired VWD even in the absence of bleeding because this may impact decisions about treatment with antiplatelet therapy. She does not have any clinical symptoms that would indicate that she has thrombocytosis in reaction to inflammation. In addition, she is symptomatic from her thrombocytosis, which usually is not seen in patients with reactive thrombocytosis. Therefore, her C-reactive protein (CRP) would be expected to be normal. Although iron deficiency can cause thrombocytosis, it is usually not this significant </w:t>
      </w:r>
      <w:proofErr w:type="gramStart"/>
      <w:r>
        <w:rPr>
          <w:color w:val="000000"/>
        </w:rPr>
        <w:t>and also</w:t>
      </w:r>
      <w:proofErr w:type="gramEnd"/>
      <w:r>
        <w:rPr>
          <w:color w:val="000000"/>
        </w:rPr>
        <w:t xml:space="preserve"> would not be associated with clinical symptoms. In essential thrombocytosis, the thrombopoietin level will be elevated and the bone marrow is hypercellular with increase in megakaryocytes. </w:t>
      </w:r>
    </w:p>
    <w:p w14:paraId="0FB4922C" w14:textId="77777777" w:rsidR="0046268C" w:rsidRPr="0022628F" w:rsidRDefault="0046268C" w:rsidP="00406D0A">
      <w:pPr>
        <w:spacing w:line="480" w:lineRule="auto"/>
        <w:rPr>
          <w:color w:val="000000"/>
          <w:szCs w:val="24"/>
        </w:rPr>
      </w:pPr>
    </w:p>
    <w:sectPr w:rsidR="0046268C" w:rsidRPr="0022628F" w:rsidSect="0022628F">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7AB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81B9C"/>
    <w:multiLevelType w:val="hybridMultilevel"/>
    <w:tmpl w:val="43520EF6"/>
    <w:lvl w:ilvl="0" w:tplc="3F5051D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F6A3F"/>
    <w:multiLevelType w:val="hybridMultilevel"/>
    <w:tmpl w:val="0FC41118"/>
    <w:lvl w:ilvl="0" w:tplc="47CA9F6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11DAC"/>
    <w:multiLevelType w:val="hybridMultilevel"/>
    <w:tmpl w:val="23606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70A86"/>
    <w:multiLevelType w:val="hybridMultilevel"/>
    <w:tmpl w:val="43520EF6"/>
    <w:lvl w:ilvl="0" w:tplc="3F5051D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B2769"/>
    <w:multiLevelType w:val="hybridMultilevel"/>
    <w:tmpl w:val="74D69200"/>
    <w:lvl w:ilvl="0" w:tplc="95A08538">
      <w:start w:val="1"/>
      <w:numFmt w:val="upp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A69C7"/>
    <w:multiLevelType w:val="hybridMultilevel"/>
    <w:tmpl w:val="6D1AD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9569D"/>
    <w:multiLevelType w:val="hybridMultilevel"/>
    <w:tmpl w:val="D3249D66"/>
    <w:lvl w:ilvl="0" w:tplc="EEBC3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179860">
    <w:abstractNumId w:val="5"/>
  </w:num>
  <w:num w:numId="2" w16cid:durableId="2008365264">
    <w:abstractNumId w:val="0"/>
  </w:num>
  <w:num w:numId="3" w16cid:durableId="737292619">
    <w:abstractNumId w:val="6"/>
  </w:num>
  <w:num w:numId="4" w16cid:durableId="1287539404">
    <w:abstractNumId w:val="7"/>
  </w:num>
  <w:num w:numId="5" w16cid:durableId="554120731">
    <w:abstractNumId w:val="3"/>
  </w:num>
  <w:num w:numId="6" w16cid:durableId="303661001">
    <w:abstractNumId w:val="1"/>
  </w:num>
  <w:num w:numId="7" w16cid:durableId="669068008">
    <w:abstractNumId w:val="4"/>
  </w:num>
  <w:num w:numId="8" w16cid:durableId="11523293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95C"/>
    <w:rsid w:val="0001654B"/>
    <w:rsid w:val="000200A8"/>
    <w:rsid w:val="0004545E"/>
    <w:rsid w:val="0005631C"/>
    <w:rsid w:val="000629BD"/>
    <w:rsid w:val="00101AD1"/>
    <w:rsid w:val="0011390C"/>
    <w:rsid w:val="00117332"/>
    <w:rsid w:val="00117A52"/>
    <w:rsid w:val="00132DA1"/>
    <w:rsid w:val="001401A2"/>
    <w:rsid w:val="001466AF"/>
    <w:rsid w:val="0016782E"/>
    <w:rsid w:val="00212780"/>
    <w:rsid w:val="0022628F"/>
    <w:rsid w:val="00274A0F"/>
    <w:rsid w:val="002A0B9B"/>
    <w:rsid w:val="00303EE1"/>
    <w:rsid w:val="00340E8C"/>
    <w:rsid w:val="00387F21"/>
    <w:rsid w:val="003B3E9B"/>
    <w:rsid w:val="00406D0A"/>
    <w:rsid w:val="0046268C"/>
    <w:rsid w:val="004B2316"/>
    <w:rsid w:val="004F441E"/>
    <w:rsid w:val="00523AF3"/>
    <w:rsid w:val="005432CF"/>
    <w:rsid w:val="00570174"/>
    <w:rsid w:val="005A501C"/>
    <w:rsid w:val="006067C8"/>
    <w:rsid w:val="006150AD"/>
    <w:rsid w:val="00625849"/>
    <w:rsid w:val="006931CD"/>
    <w:rsid w:val="006B1B07"/>
    <w:rsid w:val="006E6448"/>
    <w:rsid w:val="007245C5"/>
    <w:rsid w:val="007513A9"/>
    <w:rsid w:val="007912BF"/>
    <w:rsid w:val="007B241E"/>
    <w:rsid w:val="007B26E9"/>
    <w:rsid w:val="007C47F8"/>
    <w:rsid w:val="007F108E"/>
    <w:rsid w:val="008050E9"/>
    <w:rsid w:val="00820485"/>
    <w:rsid w:val="0082522D"/>
    <w:rsid w:val="008530F7"/>
    <w:rsid w:val="00856A4D"/>
    <w:rsid w:val="00896F0F"/>
    <w:rsid w:val="008F7E9A"/>
    <w:rsid w:val="00902E17"/>
    <w:rsid w:val="00912698"/>
    <w:rsid w:val="00914D46"/>
    <w:rsid w:val="00986367"/>
    <w:rsid w:val="00987419"/>
    <w:rsid w:val="009B0F35"/>
    <w:rsid w:val="009D2B24"/>
    <w:rsid w:val="009F4B58"/>
    <w:rsid w:val="009F4D28"/>
    <w:rsid w:val="00A87156"/>
    <w:rsid w:val="00AC5CB8"/>
    <w:rsid w:val="00B1012F"/>
    <w:rsid w:val="00B260DC"/>
    <w:rsid w:val="00B758F1"/>
    <w:rsid w:val="00B84ECD"/>
    <w:rsid w:val="00B93BBF"/>
    <w:rsid w:val="00BA584B"/>
    <w:rsid w:val="00BC3093"/>
    <w:rsid w:val="00BE023E"/>
    <w:rsid w:val="00C4718C"/>
    <w:rsid w:val="00C809EF"/>
    <w:rsid w:val="00CA74CD"/>
    <w:rsid w:val="00CB0057"/>
    <w:rsid w:val="00CC31A7"/>
    <w:rsid w:val="00CF475B"/>
    <w:rsid w:val="00D25DBA"/>
    <w:rsid w:val="00DC5761"/>
    <w:rsid w:val="00DE651C"/>
    <w:rsid w:val="00E4595C"/>
    <w:rsid w:val="00E83FE1"/>
    <w:rsid w:val="00EC60CD"/>
    <w:rsid w:val="00F20704"/>
    <w:rsid w:val="00F265F7"/>
    <w:rsid w:val="00F4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9C0B5"/>
  <w15:chartTrackingRefBased/>
  <w15:docId w15:val="{09BB6305-0D00-4985-8D0D-1BA02C7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4C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A74CD"/>
    <w:pPr>
      <w:spacing w:line="480" w:lineRule="auto"/>
      <w:jc w:val="both"/>
    </w:pPr>
    <w:rPr>
      <w:sz w:val="26"/>
    </w:rPr>
  </w:style>
  <w:style w:type="character" w:customStyle="1" w:styleId="BodyTextChar">
    <w:name w:val="Body Text Char"/>
    <w:link w:val="BodyText"/>
    <w:uiPriority w:val="99"/>
    <w:semiHidden/>
    <w:rsid w:val="00E613A1"/>
    <w:rPr>
      <w:sz w:val="24"/>
    </w:rPr>
  </w:style>
  <w:style w:type="paragraph" w:styleId="BodyText2">
    <w:name w:val="Body Text 2"/>
    <w:basedOn w:val="Normal"/>
    <w:link w:val="BodyText2Char"/>
    <w:uiPriority w:val="99"/>
    <w:rsid w:val="00CA74CD"/>
    <w:pPr>
      <w:jc w:val="center"/>
    </w:pPr>
    <w:rPr>
      <w:rFonts w:ascii="Arial" w:hAnsi="Arial"/>
      <w:b/>
      <w:color w:val="000000"/>
      <w:sz w:val="16"/>
    </w:rPr>
  </w:style>
  <w:style w:type="character" w:customStyle="1" w:styleId="BodyText2Char">
    <w:name w:val="Body Text 2 Char"/>
    <w:link w:val="BodyText2"/>
    <w:uiPriority w:val="99"/>
    <w:semiHidden/>
    <w:rsid w:val="00E613A1"/>
    <w:rPr>
      <w:sz w:val="24"/>
    </w:rPr>
  </w:style>
  <w:style w:type="paragraph" w:styleId="Footer">
    <w:name w:val="footer"/>
    <w:basedOn w:val="Normal"/>
    <w:link w:val="FooterChar"/>
    <w:uiPriority w:val="99"/>
    <w:rsid w:val="007F108E"/>
    <w:pPr>
      <w:tabs>
        <w:tab w:val="center" w:pos="4320"/>
        <w:tab w:val="right" w:pos="8640"/>
      </w:tabs>
    </w:pPr>
    <w:rPr>
      <w:szCs w:val="24"/>
    </w:rPr>
  </w:style>
  <w:style w:type="character" w:customStyle="1" w:styleId="FooterChar">
    <w:name w:val="Footer Char"/>
    <w:link w:val="Footer"/>
    <w:uiPriority w:val="99"/>
    <w:semiHidden/>
    <w:rsid w:val="00E613A1"/>
    <w:rPr>
      <w:sz w:val="24"/>
    </w:rPr>
  </w:style>
  <w:style w:type="paragraph" w:styleId="Title">
    <w:name w:val="Title"/>
    <w:basedOn w:val="Normal"/>
    <w:link w:val="TitleChar"/>
    <w:uiPriority w:val="10"/>
    <w:qFormat/>
    <w:rsid w:val="009B0F35"/>
    <w:pPr>
      <w:jc w:val="center"/>
    </w:pPr>
    <w:rPr>
      <w:rFonts w:ascii="Times" w:hAnsi="Times"/>
      <w:b/>
    </w:rPr>
  </w:style>
  <w:style w:type="character" w:customStyle="1" w:styleId="TitleChar">
    <w:name w:val="Title Char"/>
    <w:link w:val="Title"/>
    <w:uiPriority w:val="10"/>
    <w:locked/>
    <w:rsid w:val="009B0F35"/>
    <w:rPr>
      <w:rFonts w:ascii="Times" w:hAnsi="Times" w:cs="Times New Roman"/>
      <w:b/>
      <w:sz w:val="24"/>
      <w:lang w:val="en-US" w:eastAsia="en-US" w:bidi="ar-SA"/>
    </w:rPr>
  </w:style>
  <w:style w:type="paragraph" w:customStyle="1" w:styleId="Author">
    <w:name w:val="Author"/>
    <w:uiPriority w:val="99"/>
    <w:qFormat/>
    <w:rsid w:val="00340E8C"/>
    <w:pPr>
      <w:autoSpaceDE w:val="0"/>
      <w:autoSpaceDN w:val="0"/>
      <w:adjustRightInd w:val="0"/>
    </w:pPr>
    <w:rPr>
      <w:rFonts w:ascii="Calibri" w:hAnsi="Calibri"/>
      <w:i/>
      <w:color w:val="000000"/>
      <w:sz w:val="24"/>
      <w:szCs w:val="24"/>
    </w:rPr>
  </w:style>
  <w:style w:type="paragraph" w:customStyle="1" w:styleId="Question">
    <w:name w:val="Question"/>
    <w:basedOn w:val="Normal"/>
    <w:rsid w:val="00340E8C"/>
    <w:pPr>
      <w:widowControl w:val="0"/>
      <w:autoSpaceDE w:val="0"/>
      <w:autoSpaceDN w:val="0"/>
      <w:adjustRightInd w:val="0"/>
      <w:ind w:left="360" w:hanging="360"/>
    </w:pPr>
    <w:rPr>
      <w:rFonts w:ascii="Calibri" w:hAnsi="Calibri"/>
      <w:color w:val="000000"/>
      <w:szCs w:val="24"/>
    </w:rPr>
  </w:style>
  <w:style w:type="paragraph" w:customStyle="1" w:styleId="Answers">
    <w:name w:val="Answers"/>
    <w:basedOn w:val="Question"/>
    <w:rsid w:val="00340E8C"/>
    <w:pPr>
      <w:ind w:left="1080"/>
    </w:pPr>
  </w:style>
  <w:style w:type="character" w:styleId="CommentReference">
    <w:name w:val="annotation reference"/>
    <w:rsid w:val="002A0B9B"/>
    <w:rPr>
      <w:sz w:val="16"/>
      <w:szCs w:val="16"/>
    </w:rPr>
  </w:style>
  <w:style w:type="paragraph" w:styleId="CommentText">
    <w:name w:val="annotation text"/>
    <w:basedOn w:val="Normal"/>
    <w:link w:val="CommentTextChar"/>
    <w:rsid w:val="002A0B9B"/>
    <w:rPr>
      <w:sz w:val="20"/>
    </w:rPr>
  </w:style>
  <w:style w:type="character" w:customStyle="1" w:styleId="CommentTextChar">
    <w:name w:val="Comment Text Char"/>
    <w:basedOn w:val="DefaultParagraphFont"/>
    <w:link w:val="CommentText"/>
    <w:rsid w:val="002A0B9B"/>
  </w:style>
  <w:style w:type="paragraph" w:styleId="CommentSubject">
    <w:name w:val="annotation subject"/>
    <w:basedOn w:val="CommentText"/>
    <w:next w:val="CommentText"/>
    <w:link w:val="CommentSubjectChar"/>
    <w:rsid w:val="002A0B9B"/>
    <w:rPr>
      <w:b/>
      <w:bCs/>
    </w:rPr>
  </w:style>
  <w:style w:type="character" w:customStyle="1" w:styleId="CommentSubjectChar">
    <w:name w:val="Comment Subject Char"/>
    <w:link w:val="CommentSubject"/>
    <w:rsid w:val="002A0B9B"/>
    <w:rPr>
      <w:b/>
      <w:bCs/>
    </w:rPr>
  </w:style>
  <w:style w:type="paragraph" w:styleId="BalloonText">
    <w:name w:val="Balloon Text"/>
    <w:basedOn w:val="Normal"/>
    <w:link w:val="BalloonTextChar"/>
    <w:rsid w:val="002A0B9B"/>
    <w:rPr>
      <w:rFonts w:ascii="Tahoma" w:hAnsi="Tahoma" w:cs="Tahoma"/>
      <w:sz w:val="16"/>
      <w:szCs w:val="16"/>
    </w:rPr>
  </w:style>
  <w:style w:type="character" w:customStyle="1" w:styleId="BalloonTextChar">
    <w:name w:val="Balloon Text Char"/>
    <w:link w:val="BalloonText"/>
    <w:rsid w:val="002A0B9B"/>
    <w:rPr>
      <w:rFonts w:ascii="Tahoma" w:hAnsi="Tahoma" w:cs="Tahoma"/>
      <w:sz w:val="16"/>
      <w:szCs w:val="16"/>
    </w:rPr>
  </w:style>
  <w:style w:type="table" w:styleId="TableGrid">
    <w:name w:val="Table Grid"/>
    <w:basedOn w:val="TableNormal"/>
    <w:uiPriority w:val="59"/>
    <w:rsid w:val="002A0B9B"/>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2A0B9B"/>
    <w:pPr>
      <w:widowControl w:val="0"/>
      <w:autoSpaceDE w:val="0"/>
      <w:autoSpaceDN w:val="0"/>
      <w:adjustRightInd w:val="0"/>
      <w:spacing w:line="260" w:lineRule="atLeast"/>
      <w:jc w:val="both"/>
      <w:textAlignment w:val="center"/>
    </w:pPr>
    <w:rPr>
      <w:rFonts w:ascii="Minion-Regular" w:hAnsi="Minion-Regular" w:cs="Minion-Regular"/>
      <w:color w:val="000000"/>
      <w:sz w:val="20"/>
    </w:rPr>
  </w:style>
  <w:style w:type="paragraph" w:customStyle="1" w:styleId="ColorfulShading-Accent11">
    <w:name w:val="Colorful Shading - Accent 11"/>
    <w:hidden/>
    <w:uiPriority w:val="99"/>
    <w:semiHidden/>
    <w:rsid w:val="002A0B9B"/>
    <w:rPr>
      <w:sz w:val="24"/>
    </w:rPr>
  </w:style>
  <w:style w:type="character" w:customStyle="1" w:styleId="apple-converted-space">
    <w:name w:val="apple-converted-space"/>
    <w:rsid w:val="00C4718C"/>
  </w:style>
  <w:style w:type="paragraph" w:styleId="ListParagraph">
    <w:name w:val="List Paragraph"/>
    <w:basedOn w:val="Normal"/>
    <w:uiPriority w:val="34"/>
    <w:qFormat/>
    <w:rsid w:val="00462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2831">
      <w:bodyDiv w:val="1"/>
      <w:marLeft w:val="0"/>
      <w:marRight w:val="0"/>
      <w:marTop w:val="0"/>
      <w:marBottom w:val="0"/>
      <w:divBdr>
        <w:top w:val="none" w:sz="0" w:space="0" w:color="auto"/>
        <w:left w:val="none" w:sz="0" w:space="0" w:color="auto"/>
        <w:bottom w:val="none" w:sz="0" w:space="0" w:color="auto"/>
        <w:right w:val="none" w:sz="0" w:space="0" w:color="auto"/>
      </w:divBdr>
      <w:divsChild>
        <w:div w:id="59645755">
          <w:marLeft w:val="0"/>
          <w:marRight w:val="0"/>
          <w:marTop w:val="0"/>
          <w:marBottom w:val="0"/>
          <w:divBdr>
            <w:top w:val="none" w:sz="0" w:space="0" w:color="auto"/>
            <w:left w:val="none" w:sz="0" w:space="0" w:color="auto"/>
            <w:bottom w:val="none" w:sz="0" w:space="0" w:color="auto"/>
            <w:right w:val="none" w:sz="0" w:space="0" w:color="auto"/>
          </w:divBdr>
        </w:div>
        <w:div w:id="173963893">
          <w:marLeft w:val="0"/>
          <w:marRight w:val="0"/>
          <w:marTop w:val="0"/>
          <w:marBottom w:val="0"/>
          <w:divBdr>
            <w:top w:val="none" w:sz="0" w:space="0" w:color="auto"/>
            <w:left w:val="none" w:sz="0" w:space="0" w:color="auto"/>
            <w:bottom w:val="none" w:sz="0" w:space="0" w:color="auto"/>
            <w:right w:val="none" w:sz="0" w:space="0" w:color="auto"/>
          </w:divBdr>
        </w:div>
      </w:divsChild>
    </w:div>
    <w:div w:id="877594284">
      <w:bodyDiv w:val="1"/>
      <w:marLeft w:val="0"/>
      <w:marRight w:val="0"/>
      <w:marTop w:val="0"/>
      <w:marBottom w:val="0"/>
      <w:divBdr>
        <w:top w:val="none" w:sz="0" w:space="0" w:color="auto"/>
        <w:left w:val="none" w:sz="0" w:space="0" w:color="auto"/>
        <w:bottom w:val="none" w:sz="0" w:space="0" w:color="auto"/>
        <w:right w:val="none" w:sz="0" w:space="0" w:color="auto"/>
      </w:divBdr>
    </w:div>
    <w:div w:id="1336569880">
      <w:bodyDiv w:val="1"/>
      <w:marLeft w:val="0"/>
      <w:marRight w:val="0"/>
      <w:marTop w:val="0"/>
      <w:marBottom w:val="0"/>
      <w:divBdr>
        <w:top w:val="none" w:sz="0" w:space="0" w:color="auto"/>
        <w:left w:val="none" w:sz="0" w:space="0" w:color="auto"/>
        <w:bottom w:val="none" w:sz="0" w:space="0" w:color="auto"/>
        <w:right w:val="none" w:sz="0" w:space="0" w:color="auto"/>
      </w:divBdr>
      <w:divsChild>
        <w:div w:id="622734524">
          <w:marLeft w:val="720"/>
          <w:marRight w:val="0"/>
          <w:marTop w:val="0"/>
          <w:marBottom w:val="0"/>
          <w:divBdr>
            <w:top w:val="none" w:sz="0" w:space="0" w:color="auto"/>
            <w:left w:val="none" w:sz="0" w:space="0" w:color="auto"/>
            <w:bottom w:val="none" w:sz="0" w:space="0" w:color="auto"/>
            <w:right w:val="none" w:sz="0" w:space="0" w:color="auto"/>
          </w:divBdr>
        </w:div>
        <w:div w:id="776025394">
          <w:marLeft w:val="0"/>
          <w:marRight w:val="0"/>
          <w:marTop w:val="0"/>
          <w:marBottom w:val="0"/>
          <w:divBdr>
            <w:top w:val="none" w:sz="0" w:space="0" w:color="auto"/>
            <w:left w:val="none" w:sz="0" w:space="0" w:color="auto"/>
            <w:bottom w:val="none" w:sz="0" w:space="0" w:color="auto"/>
            <w:right w:val="none" w:sz="0" w:space="0" w:color="auto"/>
          </w:divBdr>
        </w:div>
        <w:div w:id="791677074">
          <w:marLeft w:val="720"/>
          <w:marRight w:val="0"/>
          <w:marTop w:val="0"/>
          <w:marBottom w:val="0"/>
          <w:divBdr>
            <w:top w:val="none" w:sz="0" w:space="0" w:color="auto"/>
            <w:left w:val="none" w:sz="0" w:space="0" w:color="auto"/>
            <w:bottom w:val="none" w:sz="0" w:space="0" w:color="auto"/>
            <w:right w:val="none" w:sz="0" w:space="0" w:color="auto"/>
          </w:divBdr>
        </w:div>
        <w:div w:id="1340892333">
          <w:marLeft w:val="0"/>
          <w:marRight w:val="0"/>
          <w:marTop w:val="0"/>
          <w:marBottom w:val="0"/>
          <w:divBdr>
            <w:top w:val="none" w:sz="0" w:space="0" w:color="auto"/>
            <w:left w:val="none" w:sz="0" w:space="0" w:color="auto"/>
            <w:bottom w:val="none" w:sz="0" w:space="0" w:color="auto"/>
            <w:right w:val="none" w:sz="0" w:space="0" w:color="auto"/>
          </w:divBdr>
        </w:div>
        <w:div w:id="1413696840">
          <w:marLeft w:val="720"/>
          <w:marRight w:val="0"/>
          <w:marTop w:val="0"/>
          <w:marBottom w:val="0"/>
          <w:divBdr>
            <w:top w:val="none" w:sz="0" w:space="0" w:color="auto"/>
            <w:left w:val="none" w:sz="0" w:space="0" w:color="auto"/>
            <w:bottom w:val="none" w:sz="0" w:space="0" w:color="auto"/>
            <w:right w:val="none" w:sz="0" w:space="0" w:color="auto"/>
          </w:divBdr>
        </w:div>
        <w:div w:id="1463965596">
          <w:marLeft w:val="720"/>
          <w:marRight w:val="0"/>
          <w:marTop w:val="0"/>
          <w:marBottom w:val="0"/>
          <w:divBdr>
            <w:top w:val="none" w:sz="0" w:space="0" w:color="auto"/>
            <w:left w:val="none" w:sz="0" w:space="0" w:color="auto"/>
            <w:bottom w:val="none" w:sz="0" w:space="0" w:color="auto"/>
            <w:right w:val="none" w:sz="0" w:space="0" w:color="auto"/>
          </w:divBdr>
        </w:div>
        <w:div w:id="15864537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0533bb-bfdf-45c4-9e5c-1558b0841ffd">
      <UserInfo>
        <DisplayName>ACL_ASPHO-F</DisplayName>
        <AccountId>2384</AccountId>
        <AccountType/>
      </UserInfo>
      <UserInfo>
        <DisplayName>Jerrod Liveoak</DisplayName>
        <AccountId>270</AccountId>
        <AccountType/>
      </UserInfo>
      <UserInfo>
        <DisplayName>System Account</DisplayName>
        <AccountId>1073741823</AccountId>
        <AccountType/>
      </UserInfo>
      <UserInfo>
        <DisplayName>AMC_Helpdesk_Admins</DisplayName>
        <AccountId>13</AccountId>
        <AccountType/>
      </UserInfo>
    </SharedWithUsers>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6B332-759B-43A0-BB6F-FD40891F1293}">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2.xml><?xml version="1.0" encoding="utf-8"?>
<ds:datastoreItem xmlns:ds="http://schemas.openxmlformats.org/officeDocument/2006/customXml" ds:itemID="{C3C9B0F1-2284-409B-B2FA-E4BCCABA37B0}">
  <ds:schemaRefs>
    <ds:schemaRef ds:uri="http://schemas.microsoft.com/sharepoint/v3/contenttype/forms"/>
  </ds:schemaRefs>
</ds:datastoreItem>
</file>

<file path=customXml/itemProps3.xml><?xml version="1.0" encoding="utf-8"?>
<ds:datastoreItem xmlns:ds="http://schemas.openxmlformats.org/officeDocument/2006/customXml" ds:itemID="{263540DC-2697-4A8B-8F2D-CDEF0F625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Multiple Choice Questions for the Board Review Course</vt:lpstr>
    </vt:vector>
  </TitlesOfParts>
  <Company>UTSWMC</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Choice Questions for the Board Review Course</dc:title>
  <dc:subject/>
  <dc:creator>Dept of Pediatrics</dc:creator>
  <cp:keywords/>
  <dc:description/>
  <cp:lastModifiedBy>Cassie McGarigle</cp:lastModifiedBy>
  <cp:revision>2</cp:revision>
  <cp:lastPrinted>2002-09-04T16:49:00Z</cp:lastPrinted>
  <dcterms:created xsi:type="dcterms:W3CDTF">2022-09-01T14:52:00Z</dcterms:created>
  <dcterms:modified xsi:type="dcterms:W3CDTF">2022-09-01T14:52:00Z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ies>
</file>